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ayout w:type="fixed"/>
        <w:tblLook w:val="0000"/>
      </w:tblPr>
      <w:tblGrid>
        <w:gridCol w:w="10080"/>
      </w:tblGrid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1079C" w:rsidRPr="003C46FD" w:rsidRDefault="0021079C" w:rsidP="00C979D9">
            <w:pPr>
              <w:jc w:val="center"/>
              <w:rPr>
                <w:b/>
                <w:sz w:val="28"/>
                <w:szCs w:val="28"/>
              </w:rPr>
            </w:pPr>
            <w:r w:rsidRPr="003C46FD">
              <w:rPr>
                <w:b/>
                <w:sz w:val="28"/>
                <w:szCs w:val="28"/>
              </w:rPr>
              <w:t>Экспертное заключение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1079C" w:rsidRPr="003C46FD" w:rsidRDefault="0021079C" w:rsidP="00C979D9">
            <w:pPr>
              <w:jc w:val="center"/>
              <w:rPr>
                <w:sz w:val="28"/>
                <w:szCs w:val="28"/>
              </w:rPr>
            </w:pPr>
            <w:r w:rsidRPr="003C46FD">
              <w:rPr>
                <w:sz w:val="28"/>
                <w:szCs w:val="28"/>
              </w:rPr>
              <w:t>об уровне квалификации педагога дополни</w:t>
            </w:r>
            <w:r>
              <w:rPr>
                <w:sz w:val="28"/>
                <w:szCs w:val="28"/>
              </w:rPr>
              <w:t>тельного образования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bottom w:val="single" w:sz="4" w:space="0" w:color="auto"/>
            </w:tcBorders>
          </w:tcPr>
          <w:p w:rsidR="0021079C" w:rsidRPr="003C46FD" w:rsidRDefault="0021079C" w:rsidP="00C979D9">
            <w:pPr>
              <w:rPr>
                <w:b/>
                <w:sz w:val="28"/>
                <w:szCs w:val="28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21079C" w:rsidRPr="003C46FD" w:rsidRDefault="0021079C" w:rsidP="00C979D9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21079C" w:rsidRPr="003C46FD" w:rsidRDefault="0021079C" w:rsidP="00C979D9">
            <w:pPr>
              <w:jc w:val="both"/>
              <w:rPr>
                <w:sz w:val="28"/>
                <w:szCs w:val="28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место работы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bottom w:val="single" w:sz="4" w:space="0" w:color="auto"/>
            </w:tcBorders>
          </w:tcPr>
          <w:p w:rsidR="0021079C" w:rsidRPr="003C46FD" w:rsidRDefault="0021079C" w:rsidP="00C979D9">
            <w:pPr>
              <w:jc w:val="both"/>
              <w:rPr>
                <w:sz w:val="28"/>
                <w:szCs w:val="28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21079C" w:rsidRPr="003C46FD" w:rsidRDefault="0021079C" w:rsidP="00C979D9">
            <w:pPr>
              <w:jc w:val="both"/>
              <w:rPr>
                <w:sz w:val="28"/>
                <w:szCs w:val="28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аттестующегося на первую</w:t>
            </w:r>
            <w:r w:rsidRPr="003C46FD">
              <w:rPr>
                <w:sz w:val="28"/>
                <w:szCs w:val="28"/>
              </w:rPr>
              <w:t xml:space="preserve"> квалификационную категорию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21079C" w:rsidRPr="003C46FD" w:rsidRDefault="0021079C" w:rsidP="00C979D9">
            <w:pPr>
              <w:rPr>
                <w:sz w:val="28"/>
                <w:szCs w:val="28"/>
              </w:rPr>
            </w:pPr>
          </w:p>
        </w:tc>
      </w:tr>
    </w:tbl>
    <w:p w:rsidR="0021079C" w:rsidRPr="003C46FD" w:rsidRDefault="0021079C" w:rsidP="0021079C">
      <w:pPr>
        <w:ind w:right="-1050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3773"/>
        <w:gridCol w:w="36"/>
        <w:gridCol w:w="684"/>
        <w:gridCol w:w="25"/>
        <w:gridCol w:w="3544"/>
        <w:gridCol w:w="31"/>
        <w:gridCol w:w="1103"/>
        <w:gridCol w:w="157"/>
      </w:tblGrid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b/>
                <w:szCs w:val="28"/>
              </w:rPr>
            </w:pPr>
            <w:r w:rsidRPr="003C46FD">
              <w:rPr>
                <w:b/>
                <w:szCs w:val="28"/>
              </w:rPr>
              <w:t>№ п/п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b/>
                <w:szCs w:val="28"/>
              </w:rPr>
            </w:pPr>
            <w:r w:rsidRPr="003C46FD">
              <w:rPr>
                <w:b/>
                <w:szCs w:val="28"/>
              </w:rPr>
              <w:t xml:space="preserve">Критерии </w:t>
            </w:r>
            <w:r>
              <w:rPr>
                <w:b/>
                <w:szCs w:val="28"/>
              </w:rPr>
              <w:t>оценки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b/>
                <w:spacing w:val="-20"/>
              </w:rPr>
            </w:pPr>
            <w:r w:rsidRPr="003C46FD">
              <w:rPr>
                <w:b/>
                <w:spacing w:val="-20"/>
              </w:rPr>
              <w:t>Макс</w:t>
            </w:r>
            <w:r w:rsidRPr="003C46FD">
              <w:rPr>
                <w:b/>
                <w:spacing w:val="-20"/>
              </w:rPr>
              <w:t>и</w:t>
            </w:r>
            <w:r w:rsidRPr="003C46FD">
              <w:rPr>
                <w:b/>
                <w:spacing w:val="-20"/>
              </w:rPr>
              <w:t>мальный балл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b/>
                <w:spacing w:val="-20"/>
              </w:rPr>
            </w:pPr>
            <w:r w:rsidRPr="003C46FD"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  <w:r w:rsidRPr="003C46FD">
              <w:rPr>
                <w:b/>
                <w:spacing w:val="-20"/>
              </w:rPr>
              <w:t>Оце</w:t>
            </w:r>
            <w:r w:rsidRPr="003C46FD">
              <w:rPr>
                <w:b/>
                <w:spacing w:val="-20"/>
              </w:rPr>
              <w:t>н</w:t>
            </w:r>
            <w:r w:rsidRPr="003C46FD">
              <w:rPr>
                <w:b/>
                <w:spacing w:val="-20"/>
              </w:rPr>
              <w:t>ка экспе</w:t>
            </w:r>
            <w:r w:rsidRPr="003C46FD">
              <w:rPr>
                <w:b/>
                <w:spacing w:val="-20"/>
              </w:rPr>
              <w:t>р</w:t>
            </w:r>
            <w:r w:rsidRPr="003C46FD">
              <w:rPr>
                <w:b/>
                <w:spacing w:val="-20"/>
              </w:rPr>
              <w:t>тов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b/>
                <w:szCs w:val="28"/>
              </w:rPr>
            </w:pPr>
            <w:r w:rsidRPr="003C46FD">
              <w:rPr>
                <w:b/>
                <w:szCs w:val="28"/>
              </w:rPr>
              <w:t>1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Стабильные положительные результаты</w:t>
            </w:r>
            <w:r w:rsidRPr="003C46FD">
              <w:rPr>
                <w:b/>
              </w:rPr>
              <w:t xml:space="preserve"> освоения</w:t>
            </w:r>
            <w:r>
              <w:rPr>
                <w:b/>
              </w:rPr>
              <w:t xml:space="preserve"> обучающимися</w:t>
            </w:r>
            <w:r w:rsidRPr="003C46FD">
              <w:rPr>
                <w:b/>
              </w:rPr>
              <w:t xml:space="preserve"> образовател</w:t>
            </w:r>
            <w:r w:rsidRPr="003C46FD">
              <w:rPr>
                <w:b/>
              </w:rPr>
              <w:t>ь</w:t>
            </w:r>
            <w:r w:rsidRPr="003C46FD">
              <w:rPr>
                <w:b/>
              </w:rPr>
              <w:t xml:space="preserve">ных программ по итогам мониторингов, проводимых организацией 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b/>
                <w:spacing w:val="-20"/>
              </w:rPr>
            </w:pPr>
            <w:r w:rsidRPr="003C46FD">
              <w:rPr>
                <w:b/>
                <w:spacing w:val="-20"/>
              </w:rPr>
              <w:t>1</w:t>
            </w:r>
            <w:r>
              <w:rPr>
                <w:b/>
                <w:spacing w:val="-2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4F74D9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4F74D9" w:rsidRDefault="0021079C" w:rsidP="00C979D9">
            <w:pPr>
              <w:jc w:val="center"/>
              <w:rPr>
                <w:szCs w:val="28"/>
              </w:rPr>
            </w:pPr>
            <w:r w:rsidRPr="004F74D9">
              <w:rPr>
                <w:szCs w:val="28"/>
              </w:rPr>
              <w:t>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Сохранность контингента об</w:t>
            </w:r>
            <w:r w:rsidRPr="005F0133">
              <w:rPr>
                <w:szCs w:val="28"/>
              </w:rPr>
              <w:t>у</w:t>
            </w:r>
            <w:r w:rsidRPr="005F0133">
              <w:rPr>
                <w:szCs w:val="28"/>
              </w:rPr>
              <w:t>чающихся по программе(ам), реализуемой(ым) п</w:t>
            </w:r>
            <w:r w:rsidRPr="005F0133">
              <w:rPr>
                <w:szCs w:val="28"/>
              </w:rPr>
              <w:t>е</w:t>
            </w:r>
            <w:r w:rsidRPr="005F0133">
              <w:rPr>
                <w:szCs w:val="28"/>
              </w:rPr>
              <w:t>дагогом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b/>
                <w:spacing w:val="-20"/>
              </w:rPr>
              <w:t xml:space="preserve">3 </w:t>
            </w: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spacing w:after="240"/>
              <w:jc w:val="both"/>
              <w:rPr>
                <w:spacing w:val="-20"/>
              </w:rPr>
            </w:pPr>
            <w:r w:rsidRPr="005F0133">
              <w:rPr>
                <w:szCs w:val="28"/>
              </w:rPr>
              <w:t>- более 80% стабильного контингента по сравнению с началом о</w:t>
            </w:r>
            <w:r w:rsidRPr="005F0133">
              <w:rPr>
                <w:szCs w:val="28"/>
              </w:rPr>
              <w:t>с</w:t>
            </w:r>
            <w:r w:rsidRPr="005F0133">
              <w:rPr>
                <w:szCs w:val="28"/>
              </w:rPr>
              <w:t>воения программы</w:t>
            </w:r>
            <w:r w:rsidRPr="005F0133">
              <w:rPr>
                <w:b/>
                <w:spacing w:val="-20"/>
              </w:rPr>
              <w:t xml:space="preserve"> – </w:t>
            </w:r>
            <w:r w:rsidRPr="005F0133">
              <w:rPr>
                <w:spacing w:val="-20"/>
              </w:rPr>
              <w:t>3</w:t>
            </w:r>
          </w:p>
          <w:p w:rsidR="0021079C" w:rsidRPr="005F0133" w:rsidRDefault="0021079C" w:rsidP="00C979D9">
            <w:pPr>
              <w:spacing w:after="240"/>
              <w:jc w:val="both"/>
              <w:rPr>
                <w:spacing w:val="-20"/>
              </w:rPr>
            </w:pPr>
            <w:r w:rsidRPr="005F0133">
              <w:rPr>
                <w:spacing w:val="-20"/>
              </w:rPr>
              <w:t>- 70-80% - 2</w:t>
            </w:r>
          </w:p>
          <w:p w:rsidR="0021079C" w:rsidRPr="005F0133" w:rsidRDefault="0021079C" w:rsidP="00C979D9">
            <w:pPr>
              <w:jc w:val="both"/>
            </w:pPr>
            <w:r w:rsidRPr="005F0133">
              <w:t>- 60-70% - 1</w:t>
            </w:r>
          </w:p>
          <w:p w:rsidR="0021079C" w:rsidRPr="005F0133" w:rsidRDefault="0021079C" w:rsidP="00C979D9">
            <w:pPr>
              <w:jc w:val="both"/>
            </w:pPr>
            <w:r w:rsidRPr="005F0133">
              <w:t>- 50-60% - 0,5</w:t>
            </w:r>
          </w:p>
          <w:p w:rsidR="0021079C" w:rsidRPr="005F0133" w:rsidRDefault="0021079C" w:rsidP="00C979D9">
            <w:pPr>
              <w:jc w:val="both"/>
              <w:rPr>
                <w:b/>
                <w:spacing w:val="-20"/>
              </w:rPr>
            </w:pPr>
            <w:r w:rsidRPr="005F0133">
              <w:t>- менее 50%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4F74D9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4F74D9" w:rsidRDefault="0021079C" w:rsidP="00C979D9">
            <w:pPr>
              <w:jc w:val="center"/>
              <w:rPr>
                <w:szCs w:val="28"/>
              </w:rPr>
            </w:pPr>
            <w:r w:rsidRPr="004F74D9">
              <w:rPr>
                <w:szCs w:val="28"/>
              </w:rPr>
              <w:t>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b/>
                <w:szCs w:val="28"/>
              </w:rPr>
            </w:pPr>
            <w:r w:rsidRPr="005F0133">
              <w:t>Доля обучающихся, переведенных на следующий год обучения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b/>
                <w:spacing w:val="-20"/>
              </w:rPr>
              <w:t xml:space="preserve">3 </w:t>
            </w: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от 80 % и более - 3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от 60% до 80% - 2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от 50%  до 60% - 1</w:t>
            </w:r>
          </w:p>
          <w:p w:rsidR="0021079C" w:rsidRPr="005F0133" w:rsidRDefault="0021079C" w:rsidP="00C979D9">
            <w:pPr>
              <w:jc w:val="both"/>
            </w:pPr>
            <w:r w:rsidRPr="005F0133">
              <w:t>- менее 50% -0</w:t>
            </w:r>
          </w:p>
          <w:p w:rsidR="0021079C" w:rsidRPr="005F0133" w:rsidRDefault="0021079C" w:rsidP="00C979D9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4F74D9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4F74D9" w:rsidRDefault="0021079C" w:rsidP="00C979D9">
            <w:pPr>
              <w:jc w:val="center"/>
              <w:rPr>
                <w:szCs w:val="28"/>
              </w:rPr>
            </w:pPr>
            <w:r w:rsidRPr="004F74D9">
              <w:rPr>
                <w:szCs w:val="28"/>
              </w:rPr>
              <w:t>1.3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Доля обучающихся, продолжи</w:t>
            </w:r>
            <w:r w:rsidRPr="005F0133">
              <w:rPr>
                <w:szCs w:val="28"/>
              </w:rPr>
              <w:t>в</w:t>
            </w:r>
            <w:r w:rsidRPr="005F0133">
              <w:rPr>
                <w:szCs w:val="28"/>
              </w:rPr>
              <w:t>ших образование по профилю о</w:t>
            </w:r>
            <w:r w:rsidRPr="005F0133">
              <w:rPr>
                <w:szCs w:val="28"/>
              </w:rPr>
              <w:t>б</w:t>
            </w:r>
            <w:r w:rsidRPr="005F0133">
              <w:rPr>
                <w:szCs w:val="28"/>
              </w:rPr>
              <w:t>разовательной программы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b/>
                <w:spacing w:val="-20"/>
              </w:rPr>
              <w:t xml:space="preserve">3 </w:t>
            </w: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более 80% - 2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от 60% до 80% - 1,5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от 30% до 60% - 1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менее 30%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4F74D9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4F74D9" w:rsidRDefault="0021079C" w:rsidP="00C979D9">
            <w:pPr>
              <w:jc w:val="center"/>
              <w:rPr>
                <w:szCs w:val="28"/>
              </w:rPr>
            </w:pPr>
            <w:r w:rsidRPr="004F74D9">
              <w:rPr>
                <w:szCs w:val="28"/>
              </w:rPr>
              <w:t>1.4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t>Доля родителей (законных пре</w:t>
            </w:r>
            <w:r w:rsidRPr="005F0133">
              <w:t>д</w:t>
            </w:r>
            <w:r w:rsidRPr="005F0133">
              <w:t xml:space="preserve">ставителей), удовлетворенных </w:t>
            </w:r>
            <w:r w:rsidRPr="005F0133">
              <w:rPr>
                <w:szCs w:val="28"/>
              </w:rPr>
              <w:t>деятельностью педагога</w:t>
            </w:r>
            <w:r w:rsidRPr="005F0133">
              <w:rPr>
                <w:b/>
                <w:szCs w:val="28"/>
              </w:rPr>
              <w:t>,</w:t>
            </w:r>
            <w:r w:rsidRPr="005F0133">
              <w:t xml:space="preserve"> в общей численности обучающихся у п</w:t>
            </w:r>
            <w:r w:rsidRPr="005F0133">
              <w:t>е</w:t>
            </w:r>
            <w:r w:rsidRPr="005F0133">
              <w:t>дагога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b/>
                <w:spacing w:val="-20"/>
              </w:rPr>
              <w:t xml:space="preserve">2 </w:t>
            </w: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  <w:p w:rsidR="0021079C" w:rsidRPr="005F0133" w:rsidRDefault="0021079C" w:rsidP="00C979D9">
            <w:pPr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от 80 % и более - 3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от 60% до 80% - 2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от 50%  до 60% - 1</w:t>
            </w:r>
          </w:p>
          <w:p w:rsidR="0021079C" w:rsidRPr="005F0133" w:rsidRDefault="0021079C" w:rsidP="00C979D9">
            <w:pPr>
              <w:jc w:val="both"/>
            </w:pPr>
            <w:r w:rsidRPr="005F0133">
              <w:t>- менее 50% -0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4F74D9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4F74D9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rPr>
                <w:b/>
                <w:spacing w:val="-20"/>
              </w:rPr>
            </w:pPr>
            <w:r w:rsidRPr="005F0133">
              <w:rPr>
                <w:b/>
              </w:rPr>
              <w:t>Стабильные положительные результаты освоения обучающимися образовател</w:t>
            </w:r>
            <w:r w:rsidRPr="005F0133">
              <w:rPr>
                <w:b/>
              </w:rPr>
              <w:t>ь</w:t>
            </w:r>
            <w:r w:rsidRPr="005F0133">
              <w:rPr>
                <w:b/>
              </w:rPr>
              <w:t xml:space="preserve">ных программ по итогам мониторинга системы образования </w:t>
            </w:r>
            <w:r w:rsidRPr="005F0133">
              <w:rPr>
                <w:b/>
                <w:i/>
                <w:szCs w:val="28"/>
              </w:rPr>
              <w:t>(мониторинги, пр</w:t>
            </w:r>
            <w:r w:rsidRPr="005F0133">
              <w:rPr>
                <w:b/>
                <w:i/>
                <w:szCs w:val="28"/>
              </w:rPr>
              <w:t>о</w:t>
            </w:r>
            <w:r w:rsidRPr="005F0133">
              <w:rPr>
                <w:b/>
                <w:i/>
                <w:szCs w:val="28"/>
              </w:rPr>
              <w:t>водимые в соответствии с приказами Минобрнауки РФ и Министерства образов</w:t>
            </w:r>
            <w:r w:rsidRPr="005F0133">
              <w:rPr>
                <w:b/>
                <w:i/>
                <w:szCs w:val="28"/>
              </w:rPr>
              <w:t>а</w:t>
            </w:r>
            <w:r w:rsidRPr="005F0133">
              <w:rPr>
                <w:b/>
                <w:i/>
                <w:szCs w:val="28"/>
              </w:rPr>
              <w:t>ния ТО)</w:t>
            </w:r>
          </w:p>
        </w:tc>
      </w:tr>
      <w:tr w:rsidR="0021079C" w:rsidRPr="004F74D9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Default="0021079C" w:rsidP="00C979D9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spacing w:line="240" w:lineRule="exact"/>
              <w:jc w:val="center"/>
              <w:rPr>
                <w:b/>
                <w:spacing w:val="-20"/>
              </w:rPr>
            </w:pPr>
            <w:r w:rsidRPr="005F0133">
              <w:rPr>
                <w:b/>
                <w:spacing w:val="-20"/>
              </w:rPr>
              <w:t>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4F74D9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4F74D9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  <w:r w:rsidRPr="005F0133">
              <w:t>Доля обучающихся, полностью освоивших образовательную(ые) пр</w:t>
            </w:r>
            <w:r w:rsidRPr="005F0133">
              <w:t>о</w:t>
            </w:r>
            <w:r w:rsidRPr="005F0133">
              <w:t>грамму(ы), реализуемую(ые) педагогом, по результатам итог</w:t>
            </w:r>
            <w:r w:rsidRPr="005F0133">
              <w:t>о</w:t>
            </w:r>
            <w:r w:rsidRPr="005F0133">
              <w:t>вого контроля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b/>
                <w:spacing w:val="-20"/>
              </w:rPr>
              <w:t xml:space="preserve">4 </w:t>
            </w: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- 80% и более – 4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 xml:space="preserve">- от 60%  до 80 % - 3 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от 50% до 60% - 2</w:t>
            </w:r>
          </w:p>
          <w:p w:rsidR="0021079C" w:rsidRDefault="0021079C" w:rsidP="00C979D9">
            <w:pPr>
              <w:jc w:val="both"/>
            </w:pPr>
            <w:r w:rsidRPr="005F0133">
              <w:t>- менее 50% - 0</w:t>
            </w:r>
          </w:p>
          <w:p w:rsidR="0021079C" w:rsidRPr="005F0133" w:rsidRDefault="0021079C" w:rsidP="00C979D9">
            <w:pPr>
              <w:jc w:val="both"/>
            </w:pPr>
            <w:r>
              <w:t>- снижение доли – минус 2 от общего количества баллов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both"/>
              <w:rPr>
                <w:b/>
                <w:spacing w:val="-20"/>
              </w:rPr>
            </w:pPr>
            <w:r w:rsidRPr="005F0133">
              <w:rPr>
                <w:b/>
              </w:rPr>
              <w:t>Выявление развития у обучающихся способностей обучающихся к научной (и</w:t>
            </w:r>
            <w:r w:rsidRPr="005F0133">
              <w:rPr>
                <w:b/>
              </w:rPr>
              <w:t>н</w:t>
            </w:r>
            <w:r w:rsidRPr="005F0133">
              <w:rPr>
                <w:b/>
              </w:rPr>
              <w:t>теллектуальной), творческой, физкультурно-спортивной деятельности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b/>
                <w:spacing w:val="-20"/>
              </w:rPr>
              <w:t>29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4F74D9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EE0405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EE0405">
              <w:rPr>
                <w:szCs w:val="28"/>
              </w:rPr>
              <w:t>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b/>
              </w:rPr>
            </w:pPr>
            <w:r w:rsidRPr="005F0133">
              <w:t>Доля обучающихся, вовлеченных педагогом в социально-ориентированные (массовые) и конкурсные мероприятия (конф</w:t>
            </w:r>
            <w:r w:rsidRPr="005F0133">
              <w:t>е</w:t>
            </w:r>
            <w:r w:rsidRPr="005F0133">
              <w:t>ренции, выставки, концерты, с</w:t>
            </w:r>
            <w:r w:rsidRPr="005F0133">
              <w:t>о</w:t>
            </w:r>
            <w:r w:rsidRPr="005F0133">
              <w:t>ревнования и т.д.</w:t>
            </w:r>
            <w:r w:rsidRPr="005F0133">
              <w:rPr>
                <w:szCs w:val="28"/>
              </w:rPr>
              <w:t>)</w:t>
            </w:r>
            <w:r w:rsidRPr="005F0133">
              <w:t>, в общей численности обучающи</w:t>
            </w:r>
            <w:r w:rsidRPr="005F0133">
              <w:t>х</w:t>
            </w:r>
            <w:r w:rsidRPr="005F0133">
              <w:t>ся у педагога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b/>
                <w:spacing w:val="-20"/>
              </w:rPr>
              <w:t xml:space="preserve">5 </w:t>
            </w: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rPr>
                <w:szCs w:val="28"/>
              </w:rPr>
            </w:pPr>
            <w:r w:rsidRPr="005F0133">
              <w:rPr>
                <w:szCs w:val="28"/>
              </w:rPr>
              <w:t>- более 90% - 5</w:t>
            </w:r>
          </w:p>
          <w:p w:rsidR="0021079C" w:rsidRPr="005F0133" w:rsidRDefault="0021079C" w:rsidP="00C979D9">
            <w:pPr>
              <w:rPr>
                <w:szCs w:val="28"/>
              </w:rPr>
            </w:pPr>
            <w:r w:rsidRPr="005F0133">
              <w:rPr>
                <w:szCs w:val="28"/>
              </w:rPr>
              <w:t>- от 80% до 90%- 4</w:t>
            </w:r>
          </w:p>
          <w:p w:rsidR="0021079C" w:rsidRPr="005F0133" w:rsidRDefault="0021079C" w:rsidP="00C979D9">
            <w:pPr>
              <w:rPr>
                <w:szCs w:val="28"/>
              </w:rPr>
            </w:pPr>
            <w:r w:rsidRPr="005F0133">
              <w:rPr>
                <w:szCs w:val="28"/>
              </w:rPr>
              <w:t>- от 65 до 80% - 3</w:t>
            </w:r>
          </w:p>
          <w:p w:rsidR="0021079C" w:rsidRPr="005F0133" w:rsidRDefault="0021079C" w:rsidP="00C979D9">
            <w:pPr>
              <w:rPr>
                <w:szCs w:val="28"/>
              </w:rPr>
            </w:pPr>
            <w:r w:rsidRPr="005F0133">
              <w:rPr>
                <w:szCs w:val="28"/>
              </w:rPr>
              <w:t>- от 50% до 65% - 1</w:t>
            </w:r>
          </w:p>
          <w:p w:rsidR="0021079C" w:rsidRPr="005F0133" w:rsidRDefault="0021079C" w:rsidP="00C979D9">
            <w:pPr>
              <w:jc w:val="both"/>
              <w:rPr>
                <w:b/>
                <w:spacing w:val="-20"/>
              </w:rPr>
            </w:pPr>
            <w:r w:rsidRPr="005F0133">
              <w:rPr>
                <w:szCs w:val="28"/>
              </w:rPr>
              <w:t>- менее 50%  –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  <w:r w:rsidRPr="005F0133">
              <w:rPr>
                <w:szCs w:val="28"/>
              </w:rPr>
              <w:t>Участие обучающихся</w:t>
            </w:r>
            <w:r w:rsidRPr="005F0133">
              <w:t xml:space="preserve"> в конкур</w:t>
            </w:r>
            <w:r w:rsidRPr="005F0133">
              <w:t>с</w:t>
            </w:r>
            <w:r w:rsidRPr="005F0133">
              <w:t>ных мероприятиях (конференц</w:t>
            </w:r>
            <w:r w:rsidRPr="005F0133">
              <w:t>и</w:t>
            </w:r>
            <w:r w:rsidRPr="005F0133">
              <w:t>ях, выставках, концертах, соре</w:t>
            </w:r>
            <w:r w:rsidRPr="005F0133">
              <w:t>в</w:t>
            </w:r>
            <w:r w:rsidRPr="005F0133">
              <w:t>нованиях и т.д.</w:t>
            </w:r>
            <w:r w:rsidRPr="005F0133">
              <w:rPr>
                <w:szCs w:val="28"/>
              </w:rPr>
              <w:t>), входящих в П</w:t>
            </w:r>
            <w:r w:rsidRPr="005F0133">
              <w:rPr>
                <w:szCs w:val="28"/>
              </w:rPr>
              <w:t>е</w:t>
            </w:r>
            <w:r w:rsidRPr="005F0133">
              <w:rPr>
                <w:szCs w:val="28"/>
              </w:rPr>
              <w:t>речень олимпиад и иных конкур</w:t>
            </w:r>
            <w:r w:rsidRPr="005F0133">
              <w:rPr>
                <w:szCs w:val="28"/>
              </w:rPr>
              <w:t>с</w:t>
            </w:r>
            <w:r w:rsidRPr="005F0133">
              <w:rPr>
                <w:szCs w:val="28"/>
              </w:rPr>
              <w:t>ных мероприятий, по итогам к</w:t>
            </w:r>
            <w:r w:rsidRPr="005F0133">
              <w:rPr>
                <w:szCs w:val="28"/>
              </w:rPr>
              <w:t>о</w:t>
            </w:r>
            <w:r w:rsidRPr="005F0133">
              <w:rPr>
                <w:szCs w:val="28"/>
              </w:rPr>
              <w:t>торых присуждаются премии для поддержки талантливой молод</w:t>
            </w:r>
            <w:r w:rsidRPr="005F0133">
              <w:rPr>
                <w:szCs w:val="28"/>
              </w:rPr>
              <w:t>е</w:t>
            </w:r>
            <w:r w:rsidRPr="005F0133">
              <w:rPr>
                <w:szCs w:val="28"/>
              </w:rPr>
              <w:t>жи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b/>
                <w:spacing w:val="-20"/>
              </w:rPr>
              <w:t>5</w:t>
            </w:r>
          </w:p>
          <w:p w:rsidR="0021079C" w:rsidRPr="005F0133" w:rsidRDefault="0021079C" w:rsidP="00C979D9">
            <w:pPr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  <w:p w:rsidR="0021079C" w:rsidRPr="005F0133" w:rsidRDefault="0021079C" w:rsidP="00C979D9">
            <w:pPr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уровни: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международный – 5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всеросси</w:t>
            </w:r>
            <w:r w:rsidRPr="005F0133">
              <w:rPr>
                <w:szCs w:val="28"/>
              </w:rPr>
              <w:t>й</w:t>
            </w:r>
            <w:r w:rsidRPr="005F0133">
              <w:rPr>
                <w:szCs w:val="28"/>
              </w:rPr>
              <w:t>ский - 4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региональный – 3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муниципальный – 2</w:t>
            </w:r>
          </w:p>
          <w:p w:rsidR="0021079C" w:rsidRPr="005F0133" w:rsidRDefault="0021079C" w:rsidP="00C979D9">
            <w:pPr>
              <w:jc w:val="both"/>
            </w:pPr>
            <w:r w:rsidRPr="005F0133">
              <w:t>- образовательного учреждения– 1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  <w:r w:rsidRPr="005F0133">
              <w:rPr>
                <w:szCs w:val="28"/>
              </w:rPr>
              <w:t>Наличие призеров, победителей, лауреатов, дипломантов в ко</w:t>
            </w:r>
            <w:r w:rsidRPr="005F0133">
              <w:rPr>
                <w:szCs w:val="28"/>
              </w:rPr>
              <w:t>н</w:t>
            </w:r>
            <w:r w:rsidRPr="005F0133">
              <w:rPr>
                <w:szCs w:val="28"/>
              </w:rPr>
              <w:t>курсных мероприятиях различн</w:t>
            </w:r>
            <w:r w:rsidRPr="005F0133">
              <w:rPr>
                <w:szCs w:val="28"/>
              </w:rPr>
              <w:t>о</w:t>
            </w:r>
            <w:r w:rsidRPr="005F0133">
              <w:rPr>
                <w:szCs w:val="28"/>
              </w:rPr>
              <w:t>го уровня, входящих в Перечень олимпиад и иных конкурсных м</w:t>
            </w:r>
            <w:r w:rsidRPr="005F0133">
              <w:rPr>
                <w:szCs w:val="28"/>
              </w:rPr>
              <w:t>е</w:t>
            </w:r>
            <w:r w:rsidRPr="005F0133">
              <w:rPr>
                <w:szCs w:val="28"/>
              </w:rPr>
              <w:t>роприятий, по итогам которых присуждаются премии для по</w:t>
            </w:r>
            <w:r w:rsidRPr="005F0133">
              <w:rPr>
                <w:szCs w:val="28"/>
              </w:rPr>
              <w:t>д</w:t>
            </w:r>
            <w:r w:rsidRPr="005F0133">
              <w:rPr>
                <w:szCs w:val="28"/>
              </w:rPr>
              <w:t>держки талантливой молодежи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b/>
                <w:spacing w:val="-20"/>
              </w:rPr>
              <w:t>6</w:t>
            </w:r>
          </w:p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уровни: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международный -6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всеросси</w:t>
            </w:r>
            <w:r w:rsidRPr="005F0133">
              <w:rPr>
                <w:szCs w:val="28"/>
              </w:rPr>
              <w:t>й</w:t>
            </w:r>
            <w:r w:rsidRPr="005F0133">
              <w:rPr>
                <w:szCs w:val="28"/>
              </w:rPr>
              <w:t>ский -5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региональный – 4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муниципальный – 3</w:t>
            </w:r>
          </w:p>
          <w:p w:rsidR="0021079C" w:rsidRPr="005F0133" w:rsidRDefault="0021079C" w:rsidP="00C979D9">
            <w:pPr>
              <w:pStyle w:val="31"/>
              <w:rPr>
                <w:sz w:val="24"/>
              </w:rPr>
            </w:pPr>
            <w:r w:rsidRPr="005F0133">
              <w:rPr>
                <w:sz w:val="24"/>
              </w:rPr>
              <w:t>- образовательного учреждения– 1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</w:rP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  <w:r w:rsidRPr="005F0133">
              <w:rPr>
                <w:szCs w:val="28"/>
              </w:rPr>
              <w:t>Участие обучающихся</w:t>
            </w:r>
            <w:r w:rsidRPr="005F0133">
              <w:t xml:space="preserve"> в конкур</w:t>
            </w:r>
            <w:r w:rsidRPr="005F0133">
              <w:t>с</w:t>
            </w:r>
            <w:r w:rsidRPr="005F0133">
              <w:t>ных мероприятиях (конференц</w:t>
            </w:r>
            <w:r w:rsidRPr="005F0133">
              <w:t>и</w:t>
            </w:r>
            <w:r w:rsidRPr="005F0133">
              <w:t>ях, выставках, концертах, соре</w:t>
            </w:r>
            <w:r w:rsidRPr="005F0133">
              <w:t>в</w:t>
            </w:r>
            <w:r w:rsidRPr="005F0133">
              <w:t>нованиях и т.д.</w:t>
            </w:r>
            <w:r w:rsidRPr="005F0133">
              <w:rPr>
                <w:szCs w:val="28"/>
              </w:rPr>
              <w:t>), не входящих в Перечень олимпиад и иных ко</w:t>
            </w:r>
            <w:r w:rsidRPr="005F0133">
              <w:rPr>
                <w:szCs w:val="28"/>
              </w:rPr>
              <w:t>н</w:t>
            </w:r>
            <w:r w:rsidRPr="005F0133">
              <w:rPr>
                <w:szCs w:val="28"/>
              </w:rPr>
              <w:t>курсных мероприятий, по итогам которых присуждаются премии для поддержки талантливой м</w:t>
            </w:r>
            <w:r w:rsidRPr="005F0133">
              <w:rPr>
                <w:szCs w:val="28"/>
              </w:rPr>
              <w:t>о</w:t>
            </w:r>
            <w:r w:rsidRPr="005F0133">
              <w:rPr>
                <w:szCs w:val="28"/>
              </w:rPr>
              <w:t>лодежи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b/>
                <w:spacing w:val="-20"/>
              </w:rPr>
              <w:t>3</w:t>
            </w:r>
            <w:r w:rsidRPr="005F0133">
              <w:rPr>
                <w:spacing w:val="-20"/>
                <w:sz w:val="22"/>
                <w:szCs w:val="22"/>
              </w:rPr>
              <w:t xml:space="preserve"> 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уровни: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международный – 3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всероссийский - 2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региональный – 1,5</w:t>
            </w:r>
          </w:p>
          <w:p w:rsidR="0021079C" w:rsidRPr="005F0133" w:rsidRDefault="0021079C" w:rsidP="00C979D9">
            <w:pPr>
              <w:jc w:val="both"/>
            </w:pPr>
            <w:r w:rsidRPr="005F0133">
              <w:t xml:space="preserve">- </w:t>
            </w:r>
            <w:r w:rsidRPr="005F0133">
              <w:rPr>
                <w:szCs w:val="28"/>
              </w:rPr>
              <w:t>муниципальный</w:t>
            </w:r>
            <w:r w:rsidRPr="005F0133">
              <w:t>– 1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t>- образовательного учреждения – 0,5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</w:rP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  <w:r w:rsidRPr="005F0133">
              <w:rPr>
                <w:szCs w:val="28"/>
              </w:rPr>
              <w:t>Наличие призеров, победителей, лауреатов, дипломантов в ко</w:t>
            </w:r>
            <w:r w:rsidRPr="005F0133">
              <w:rPr>
                <w:szCs w:val="28"/>
              </w:rPr>
              <w:t>н</w:t>
            </w:r>
            <w:r w:rsidRPr="005F0133">
              <w:rPr>
                <w:szCs w:val="28"/>
              </w:rPr>
              <w:t>курсных мероприятиях различн</w:t>
            </w:r>
            <w:r w:rsidRPr="005F0133">
              <w:rPr>
                <w:szCs w:val="28"/>
              </w:rPr>
              <w:t>о</w:t>
            </w:r>
            <w:r w:rsidRPr="005F0133">
              <w:rPr>
                <w:szCs w:val="28"/>
              </w:rPr>
              <w:t>го уровня, не входящих в Пер</w:t>
            </w:r>
            <w:r w:rsidRPr="005F0133">
              <w:rPr>
                <w:szCs w:val="28"/>
              </w:rPr>
              <w:t>е</w:t>
            </w:r>
            <w:r w:rsidRPr="005F0133">
              <w:rPr>
                <w:szCs w:val="28"/>
              </w:rPr>
              <w:t xml:space="preserve">чень олимпиад и иных </w:t>
            </w:r>
            <w:r w:rsidRPr="005F0133">
              <w:rPr>
                <w:szCs w:val="28"/>
              </w:rPr>
              <w:lastRenderedPageBreak/>
              <w:t>конкур</w:t>
            </w:r>
            <w:r w:rsidRPr="005F0133">
              <w:rPr>
                <w:szCs w:val="28"/>
              </w:rPr>
              <w:t>с</w:t>
            </w:r>
            <w:r w:rsidRPr="005F0133">
              <w:rPr>
                <w:szCs w:val="28"/>
              </w:rPr>
              <w:t>ных мероприятий, по итогам к</w:t>
            </w:r>
            <w:r w:rsidRPr="005F0133">
              <w:rPr>
                <w:szCs w:val="28"/>
              </w:rPr>
              <w:t>о</w:t>
            </w:r>
            <w:r w:rsidRPr="005F0133">
              <w:rPr>
                <w:szCs w:val="28"/>
              </w:rPr>
              <w:t>торых присуждаются премии для поддержки талантливой молод</w:t>
            </w:r>
            <w:r w:rsidRPr="005F0133">
              <w:rPr>
                <w:szCs w:val="28"/>
              </w:rPr>
              <w:t>е</w:t>
            </w:r>
            <w:r w:rsidRPr="005F0133">
              <w:rPr>
                <w:szCs w:val="28"/>
              </w:rPr>
              <w:t>жи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b/>
                <w:spacing w:val="-20"/>
              </w:rPr>
              <w:lastRenderedPageBreak/>
              <w:t>5</w:t>
            </w:r>
          </w:p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уровни: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международный – 5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всероссийский - 4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региональный – 3</w:t>
            </w:r>
          </w:p>
          <w:p w:rsidR="0021079C" w:rsidRPr="005F0133" w:rsidRDefault="0021079C" w:rsidP="00C979D9">
            <w:pPr>
              <w:jc w:val="both"/>
            </w:pPr>
            <w:r w:rsidRPr="005F0133">
              <w:lastRenderedPageBreak/>
              <w:t xml:space="preserve">- </w:t>
            </w:r>
            <w:r w:rsidRPr="005F0133">
              <w:rPr>
                <w:szCs w:val="28"/>
              </w:rPr>
              <w:t>муниципальный</w:t>
            </w:r>
            <w:r w:rsidRPr="005F0133">
              <w:t>– 2</w:t>
            </w:r>
          </w:p>
          <w:p w:rsidR="0021079C" w:rsidRPr="005F0133" w:rsidRDefault="0021079C" w:rsidP="00C979D9">
            <w:pPr>
              <w:jc w:val="both"/>
            </w:pPr>
            <w:r w:rsidRPr="005F0133">
              <w:t>- образовательного учреждения – 1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t>- нет - 0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 xml:space="preserve">Участие обучающихся в </w:t>
            </w:r>
            <w:r w:rsidRPr="005F0133">
              <w:t>проек</w:t>
            </w:r>
            <w:r w:rsidRPr="005F0133">
              <w:t>т</w:t>
            </w:r>
            <w:r w:rsidRPr="005F0133">
              <w:t>ной и исследовательской деятел</w:t>
            </w:r>
            <w:r w:rsidRPr="005F0133">
              <w:t>ь</w:t>
            </w:r>
            <w:r w:rsidRPr="005F0133">
              <w:t xml:space="preserve">ности </w:t>
            </w:r>
            <w:r w:rsidRPr="005F0133">
              <w:rPr>
                <w:szCs w:val="28"/>
              </w:rPr>
              <w:t>различного уровня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b/>
                <w:spacing w:val="-20"/>
              </w:rPr>
              <w:t xml:space="preserve">1 </w:t>
            </w: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да – 1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нет - 0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Представление обучающимися творческих, и</w:t>
            </w:r>
            <w:r w:rsidRPr="005F0133">
              <w:rPr>
                <w:szCs w:val="28"/>
              </w:rPr>
              <w:t>с</w:t>
            </w:r>
            <w:r w:rsidRPr="005F0133">
              <w:rPr>
                <w:szCs w:val="28"/>
              </w:rPr>
              <w:t>следовательских, технических, социальных и т.п. проектов на конференциях, форумах, слётах различного уро</w:t>
            </w:r>
            <w:r w:rsidRPr="005F0133">
              <w:rPr>
                <w:szCs w:val="28"/>
              </w:rPr>
              <w:t>в</w:t>
            </w:r>
            <w:r w:rsidRPr="005F0133">
              <w:rPr>
                <w:szCs w:val="28"/>
              </w:rPr>
              <w:t>ня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b/>
                <w:spacing w:val="-20"/>
              </w:rPr>
              <w:t>3</w:t>
            </w:r>
          </w:p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уровни: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-международный – 3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всеросси</w:t>
            </w:r>
            <w:r w:rsidRPr="005F0133">
              <w:rPr>
                <w:szCs w:val="28"/>
              </w:rPr>
              <w:t>й</w:t>
            </w:r>
            <w:r w:rsidRPr="005F0133">
              <w:rPr>
                <w:szCs w:val="28"/>
              </w:rPr>
              <w:t>ский -2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региональный – 1,5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муниципальный – 1</w:t>
            </w:r>
          </w:p>
          <w:p w:rsidR="0021079C" w:rsidRPr="005F0133" w:rsidRDefault="0021079C" w:rsidP="00C979D9">
            <w:pPr>
              <w:pStyle w:val="31"/>
              <w:rPr>
                <w:sz w:val="24"/>
              </w:rPr>
            </w:pPr>
            <w:r w:rsidRPr="005F0133">
              <w:rPr>
                <w:sz w:val="24"/>
              </w:rPr>
              <w:t>- образовательного учреждения – 0,5</w:t>
            </w:r>
          </w:p>
          <w:p w:rsidR="0021079C" w:rsidRPr="005F0133" w:rsidRDefault="0021079C" w:rsidP="00C979D9">
            <w:pPr>
              <w:pStyle w:val="31"/>
              <w:rPr>
                <w:sz w:val="24"/>
                <w:szCs w:val="24"/>
              </w:rPr>
            </w:pPr>
            <w:r w:rsidRPr="005F0133">
              <w:rPr>
                <w:sz w:val="24"/>
              </w:rP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5F0133" w:rsidTr="00C9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7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9C" w:rsidRPr="005F0133" w:rsidRDefault="0021079C" w:rsidP="00C979D9">
            <w:pPr>
              <w:jc w:val="both"/>
              <w:rPr>
                <w:color w:val="000000"/>
                <w:szCs w:val="28"/>
              </w:rPr>
            </w:pPr>
            <w:r w:rsidRPr="005F0133">
              <w:rPr>
                <w:color w:val="000000"/>
                <w:szCs w:val="28"/>
              </w:rPr>
              <w:t>Деятельность педагога по форм</w:t>
            </w:r>
            <w:r w:rsidRPr="005F0133">
              <w:rPr>
                <w:color w:val="000000"/>
                <w:szCs w:val="28"/>
              </w:rPr>
              <w:t>и</w:t>
            </w:r>
            <w:r w:rsidRPr="005F0133">
              <w:rPr>
                <w:color w:val="000000"/>
                <w:szCs w:val="28"/>
              </w:rPr>
              <w:t>рованию здорового образа жизни обучающихся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9C" w:rsidRPr="005F0133" w:rsidRDefault="0021079C" w:rsidP="00C979D9">
            <w:pPr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spacing w:val="-20"/>
                <w:sz w:val="22"/>
                <w:szCs w:val="22"/>
              </w:rPr>
              <w:t>1</w:t>
            </w:r>
          </w:p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</w:t>
            </w:r>
            <w:r w:rsidRPr="005F0133">
              <w:rPr>
                <w:spacing w:val="-20"/>
                <w:sz w:val="22"/>
                <w:szCs w:val="22"/>
              </w:rPr>
              <w:t>е</w:t>
            </w:r>
            <w:r w:rsidRPr="005F0133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ведется системно комплексно-1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ведется эпизодически-0,5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не ведется - 0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9C" w:rsidRPr="005F0133" w:rsidRDefault="0021079C" w:rsidP="00C979D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both"/>
              <w:rPr>
                <w:b/>
                <w:spacing w:val="-20"/>
              </w:rPr>
            </w:pPr>
            <w:r w:rsidRPr="005F0133">
              <w:rPr>
                <w:b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Pr="005F0133">
              <w:rPr>
                <w:b/>
                <w:iCs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</w:t>
            </w:r>
            <w:r w:rsidRPr="005F0133">
              <w:rPr>
                <w:b/>
                <w:iCs/>
              </w:rPr>
              <w:t>а</w:t>
            </w:r>
            <w:r w:rsidRPr="005F0133">
              <w:rPr>
                <w:b/>
                <w:iCs/>
              </w:rPr>
              <w:t>ции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2C1F58">
              <w:rPr>
                <w:b/>
                <w:szCs w:val="28"/>
              </w:rPr>
              <w:t>.1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both"/>
              <w:rPr>
                <w:b/>
                <w:spacing w:val="-20"/>
              </w:rPr>
            </w:pPr>
            <w:r w:rsidRPr="005F0133">
              <w:rPr>
                <w:b/>
              </w:rPr>
              <w:t>Личный вклад в совершенствование методов обучения и воспитания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</w:pPr>
            <w:r>
              <w:t>4</w:t>
            </w:r>
            <w:r w:rsidRPr="002C1F58">
              <w:t>.1.1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  <w:r w:rsidRPr="005F0133">
              <w:t>Использование технологий си</w:t>
            </w:r>
            <w:r w:rsidRPr="005F0133">
              <w:t>с</w:t>
            </w:r>
            <w:r w:rsidRPr="005F0133">
              <w:t xml:space="preserve">темно-деятельностного подхода в достижении результатов освоения обучающимися образовательных программ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</w:rPr>
            </w:pPr>
            <w:r w:rsidRPr="005F0133">
              <w:rPr>
                <w:b/>
              </w:rPr>
              <w:t xml:space="preserve">1 </w:t>
            </w:r>
            <w:r w:rsidRPr="005F0133">
              <w:rPr>
                <w:sz w:val="22"/>
              </w:rPr>
              <w:t>принцип поглощ</w:t>
            </w:r>
            <w:r w:rsidRPr="005F0133">
              <w:rPr>
                <w:sz w:val="22"/>
              </w:rPr>
              <w:t>е</w:t>
            </w:r>
            <w:r w:rsidRPr="005F0133">
              <w:rPr>
                <w:sz w:val="22"/>
              </w:rPr>
              <w:t>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  <w:r w:rsidRPr="005F0133">
              <w:t>- используются систематически – 1</w:t>
            </w:r>
          </w:p>
          <w:p w:rsidR="0021079C" w:rsidRPr="005F0133" w:rsidRDefault="0021079C" w:rsidP="00C979D9">
            <w:pPr>
              <w:jc w:val="both"/>
            </w:pPr>
            <w:r w:rsidRPr="005F0133">
              <w:t>- используются эпизодически – 0,5</w:t>
            </w:r>
          </w:p>
          <w:p w:rsidR="0021079C" w:rsidRPr="005F0133" w:rsidRDefault="0021079C" w:rsidP="00C979D9">
            <w:pPr>
              <w:jc w:val="both"/>
            </w:pPr>
            <w:r w:rsidRPr="005F0133"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</w:pPr>
            <w:r>
              <w:t>4</w:t>
            </w:r>
            <w:r w:rsidRPr="002C1F58">
              <w:t xml:space="preserve">.1.2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  <w:r w:rsidRPr="005F0133">
              <w:t>Использование технологий об</w:t>
            </w:r>
            <w:r w:rsidRPr="005F0133">
              <w:t>у</w:t>
            </w:r>
            <w:r w:rsidRPr="005F0133">
              <w:t>чения, учитывающих возрастные, ограниченные и выдающиеся сп</w:t>
            </w:r>
            <w:r w:rsidRPr="005F0133">
              <w:t>о</w:t>
            </w:r>
            <w:r w:rsidRPr="005F0133">
              <w:t>собности обучающихся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</w:rPr>
            </w:pPr>
            <w:r w:rsidRPr="005F0133">
              <w:rPr>
                <w:b/>
              </w:rPr>
              <w:t xml:space="preserve">1 </w:t>
            </w:r>
            <w:r w:rsidRPr="005F0133">
              <w:rPr>
                <w:sz w:val="22"/>
              </w:rPr>
              <w:t>принцип поглощ</w:t>
            </w:r>
            <w:r w:rsidRPr="005F0133">
              <w:rPr>
                <w:sz w:val="22"/>
              </w:rPr>
              <w:t>е</w:t>
            </w:r>
            <w:r w:rsidRPr="005F0133">
              <w:rPr>
                <w:sz w:val="22"/>
              </w:rPr>
              <w:t>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  <w:r w:rsidRPr="005F0133">
              <w:t>- используются систематически – 1</w:t>
            </w:r>
          </w:p>
          <w:p w:rsidR="0021079C" w:rsidRPr="005F0133" w:rsidRDefault="0021079C" w:rsidP="00C979D9">
            <w:pPr>
              <w:pStyle w:val="3"/>
              <w:jc w:val="both"/>
              <w:rPr>
                <w:sz w:val="24"/>
                <w:szCs w:val="24"/>
              </w:rPr>
            </w:pPr>
            <w:r w:rsidRPr="005F0133">
              <w:rPr>
                <w:sz w:val="24"/>
                <w:szCs w:val="24"/>
              </w:rPr>
              <w:t>- используются эпизодически – 0,5</w:t>
            </w:r>
          </w:p>
          <w:p w:rsidR="0021079C" w:rsidRPr="005F0133" w:rsidRDefault="0021079C" w:rsidP="00C979D9">
            <w:r w:rsidRPr="005F0133"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</w:pPr>
            <w:r>
              <w:t>4</w:t>
            </w:r>
            <w:r w:rsidRPr="002C1F58">
              <w:t xml:space="preserve">.1.3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  <w:r w:rsidRPr="005F0133">
              <w:t>Использование информационно-коммуникационных технологий и электронных (цифровых) образовательных р</w:t>
            </w:r>
            <w:r w:rsidRPr="005F0133">
              <w:t>е</w:t>
            </w:r>
            <w:r w:rsidRPr="005F0133">
              <w:t>сурсов в достижении результатов освоения обучающимися образ</w:t>
            </w:r>
            <w:r w:rsidRPr="005F0133">
              <w:t>о</w:t>
            </w:r>
            <w:r w:rsidRPr="005F0133">
              <w:t xml:space="preserve">вательных программ </w:t>
            </w:r>
          </w:p>
          <w:p w:rsidR="0021079C" w:rsidRPr="005F0133" w:rsidRDefault="0021079C" w:rsidP="00C979D9">
            <w:pPr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</w:rPr>
            </w:pPr>
            <w:r w:rsidRPr="005F0133">
              <w:rPr>
                <w:b/>
              </w:rPr>
              <w:t xml:space="preserve">1 </w:t>
            </w:r>
            <w:r w:rsidRPr="005F0133">
              <w:rPr>
                <w:sz w:val="22"/>
              </w:rPr>
              <w:t>принцип поглощ</w:t>
            </w:r>
            <w:r w:rsidRPr="005F0133">
              <w:rPr>
                <w:sz w:val="22"/>
              </w:rPr>
              <w:t>е</w:t>
            </w:r>
            <w:r w:rsidRPr="005F0133">
              <w:rPr>
                <w:sz w:val="22"/>
              </w:rPr>
              <w:t>ния</w:t>
            </w:r>
          </w:p>
          <w:p w:rsidR="0021079C" w:rsidRPr="005F0133" w:rsidRDefault="0021079C" w:rsidP="00C9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r w:rsidRPr="005F0133">
              <w:t>- используются как средство организации учебной де</w:t>
            </w:r>
            <w:r w:rsidRPr="005F0133">
              <w:t>я</w:t>
            </w:r>
            <w:r w:rsidRPr="005F0133">
              <w:t>тельности – 1</w:t>
            </w:r>
          </w:p>
          <w:p w:rsidR="0021079C" w:rsidRPr="005F0133" w:rsidRDefault="0021079C" w:rsidP="00C979D9">
            <w:r w:rsidRPr="005F0133">
              <w:t>- используются как совр</w:t>
            </w:r>
            <w:r w:rsidRPr="005F0133">
              <w:t>е</w:t>
            </w:r>
            <w:r w:rsidRPr="005F0133">
              <w:t>менное средство наглядности – 0,5</w:t>
            </w:r>
          </w:p>
          <w:p w:rsidR="0021079C" w:rsidRPr="005F0133" w:rsidRDefault="0021079C" w:rsidP="00C979D9">
            <w:pPr>
              <w:jc w:val="both"/>
            </w:pPr>
            <w:r w:rsidRPr="005F0133"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</w:pPr>
            <w:r>
              <w:t>4</w:t>
            </w:r>
            <w:r w:rsidRPr="002C1F58">
              <w:t>.1.4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  <w:r w:rsidRPr="005F0133">
              <w:t xml:space="preserve">Наличие профессиональной </w:t>
            </w:r>
            <w:r w:rsidRPr="005F0133">
              <w:lastRenderedPageBreak/>
              <w:t>пед</w:t>
            </w:r>
            <w:r w:rsidRPr="005F0133">
              <w:t>а</w:t>
            </w:r>
            <w:r w:rsidRPr="005F0133">
              <w:t>гогической рефлексии как мех</w:t>
            </w:r>
            <w:r w:rsidRPr="005F0133">
              <w:t>а</w:t>
            </w:r>
            <w:r w:rsidRPr="005F0133">
              <w:t>низма адекватной оценки собс</w:t>
            </w:r>
            <w:r w:rsidRPr="005F0133">
              <w:t>т</w:t>
            </w:r>
            <w:r w:rsidRPr="005F0133">
              <w:t>венных педагогических действий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</w:rPr>
            </w:pPr>
            <w:r w:rsidRPr="005F0133">
              <w:rPr>
                <w:b/>
              </w:rPr>
              <w:lastRenderedPageBreak/>
              <w:t xml:space="preserve">2 </w:t>
            </w:r>
            <w:r w:rsidRPr="005F0133">
              <w:rPr>
                <w:sz w:val="22"/>
              </w:rPr>
              <w:lastRenderedPageBreak/>
              <w:t>принцип поглощ</w:t>
            </w:r>
            <w:r w:rsidRPr="005F0133">
              <w:rPr>
                <w:sz w:val="22"/>
              </w:rPr>
              <w:t>е</w:t>
            </w:r>
            <w:r w:rsidRPr="005F0133">
              <w:rPr>
                <w:sz w:val="22"/>
              </w:rPr>
              <w:t>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r w:rsidRPr="005F0133">
              <w:lastRenderedPageBreak/>
              <w:t xml:space="preserve">В самоанализе занятия </w:t>
            </w:r>
            <w:r w:rsidRPr="005F0133">
              <w:lastRenderedPageBreak/>
              <w:t>пре</w:t>
            </w:r>
            <w:r w:rsidRPr="005F0133">
              <w:t>д</w:t>
            </w:r>
            <w:r w:rsidRPr="005F0133">
              <w:t>ставлено:</w:t>
            </w:r>
          </w:p>
          <w:p w:rsidR="0021079C" w:rsidRPr="005F0133" w:rsidRDefault="0021079C" w:rsidP="00C979D9">
            <w:r w:rsidRPr="005F0133">
              <w:t>- обоснование всех элементов занятия – 2</w:t>
            </w:r>
          </w:p>
          <w:p w:rsidR="0021079C" w:rsidRPr="005F0133" w:rsidRDefault="0021079C" w:rsidP="00C979D9">
            <w:r w:rsidRPr="005F0133">
              <w:t>- обоснование отдельных эл</w:t>
            </w:r>
            <w:r w:rsidRPr="005F0133">
              <w:t>е</w:t>
            </w:r>
            <w:r w:rsidRPr="005F0133">
              <w:t>ментов занятия – 1</w:t>
            </w:r>
          </w:p>
          <w:p w:rsidR="0021079C" w:rsidRDefault="0021079C" w:rsidP="00C979D9">
            <w:r w:rsidRPr="005F0133">
              <w:t>- формальный пересказ – 0,5</w:t>
            </w:r>
          </w:p>
          <w:p w:rsidR="0021079C" w:rsidRPr="005F0133" w:rsidRDefault="0021079C" w:rsidP="00C979D9">
            <w:r>
              <w:t>-</w:t>
            </w:r>
            <w:r>
              <w:rPr>
                <w:szCs w:val="28"/>
              </w:rPr>
              <w:t xml:space="preserve"> несоответствие технологий обучения и воспитания совр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менным требованиям, предъя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ляемым к уроку или практич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скому занятию, продемонстр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рованному при экспертизе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фессиональной деятельности – минус 1 от общего количества баллов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i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  <w:r w:rsidRPr="002C1F58">
              <w:rPr>
                <w:b/>
                <w:szCs w:val="28"/>
              </w:rPr>
              <w:t>.2.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both"/>
              <w:rPr>
                <w:spacing w:val="-20"/>
              </w:rPr>
            </w:pPr>
            <w:r w:rsidRPr="005F0133">
              <w:rPr>
                <w:b/>
              </w:rPr>
              <w:t>Транслирование опыта практических результатов своей профессиональной де</w:t>
            </w:r>
            <w:r w:rsidRPr="005F0133">
              <w:rPr>
                <w:b/>
              </w:rPr>
              <w:t>я</w:t>
            </w:r>
            <w:r w:rsidRPr="005F0133">
              <w:rPr>
                <w:b/>
              </w:rPr>
              <w:t>тельности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C1F58">
              <w:rPr>
                <w:szCs w:val="28"/>
              </w:rPr>
              <w:t>.2.1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bCs/>
                <w:iCs/>
                <w:szCs w:val="28"/>
              </w:rPr>
              <w:t>Презентация собственного р</w:t>
            </w:r>
            <w:r w:rsidRPr="005F0133">
              <w:rPr>
                <w:bCs/>
                <w:iCs/>
                <w:szCs w:val="28"/>
              </w:rPr>
              <w:t>е</w:t>
            </w:r>
            <w:r w:rsidRPr="005F0133">
              <w:rPr>
                <w:bCs/>
                <w:iCs/>
                <w:szCs w:val="28"/>
              </w:rPr>
              <w:t>зультативного практического опыта (выступления на семин</w:t>
            </w:r>
            <w:r w:rsidRPr="005F0133">
              <w:rPr>
                <w:bCs/>
                <w:iCs/>
                <w:szCs w:val="28"/>
              </w:rPr>
              <w:t>а</w:t>
            </w:r>
            <w:r w:rsidRPr="005F0133">
              <w:rPr>
                <w:bCs/>
                <w:iCs/>
                <w:szCs w:val="28"/>
              </w:rPr>
              <w:t>рах, конференциях, курсах пов</w:t>
            </w:r>
            <w:r w:rsidRPr="005F0133">
              <w:rPr>
                <w:bCs/>
                <w:iCs/>
                <w:szCs w:val="28"/>
              </w:rPr>
              <w:t>ы</w:t>
            </w:r>
            <w:r w:rsidRPr="005F0133">
              <w:rPr>
                <w:bCs/>
                <w:iCs/>
                <w:szCs w:val="28"/>
              </w:rPr>
              <w:t>шения квалификации, проведение мастер-классов и др.) на разли</w:t>
            </w:r>
            <w:r w:rsidRPr="005F0133">
              <w:rPr>
                <w:bCs/>
                <w:iCs/>
                <w:szCs w:val="28"/>
              </w:rPr>
              <w:t>ч</w:t>
            </w:r>
            <w:r w:rsidRPr="005F0133">
              <w:rPr>
                <w:bCs/>
                <w:iCs/>
                <w:szCs w:val="28"/>
              </w:rPr>
              <w:t>ных уровнях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  <w:p w:rsidR="0021079C" w:rsidRPr="005F0133" w:rsidRDefault="0021079C" w:rsidP="00C979D9">
            <w:pPr>
              <w:jc w:val="center"/>
              <w:rPr>
                <w:b/>
                <w:szCs w:val="28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уровни: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 xml:space="preserve">- всероссийский - </w:t>
            </w:r>
            <w:r>
              <w:rPr>
                <w:szCs w:val="28"/>
              </w:rPr>
              <w:t>5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 xml:space="preserve">- региональный – </w:t>
            </w:r>
            <w:r>
              <w:rPr>
                <w:szCs w:val="28"/>
              </w:rPr>
              <w:t>4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 xml:space="preserve">- муниципальный – </w:t>
            </w:r>
            <w:r>
              <w:rPr>
                <w:szCs w:val="28"/>
              </w:rPr>
              <w:t>3</w:t>
            </w:r>
          </w:p>
          <w:p w:rsidR="0021079C" w:rsidRPr="005F0133" w:rsidRDefault="0021079C" w:rsidP="00C979D9">
            <w:pPr>
              <w:jc w:val="both"/>
            </w:pPr>
            <w:r w:rsidRPr="005F0133">
              <w:rPr>
                <w:szCs w:val="28"/>
              </w:rPr>
              <w:t xml:space="preserve">- </w:t>
            </w:r>
            <w:r w:rsidRPr="005F0133">
              <w:t xml:space="preserve">образовательного учреждения– </w:t>
            </w:r>
            <w:r>
              <w:t>2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C1F58">
              <w:rPr>
                <w:szCs w:val="28"/>
              </w:rPr>
              <w:t>.2.2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bCs/>
              </w:rPr>
            </w:pPr>
            <w:r w:rsidRPr="006D71FA">
              <w:t>Наличие публикаций о результ</w:t>
            </w:r>
            <w:r w:rsidRPr="006D71FA">
              <w:t>а</w:t>
            </w:r>
            <w:r w:rsidRPr="006D71FA">
              <w:t>тивном практическом опыте в и</w:t>
            </w:r>
            <w:r w:rsidRPr="006D71FA">
              <w:t>з</w:t>
            </w:r>
            <w:r w:rsidRPr="006D71FA">
              <w:t>даниях различного уровня (статьи и брошюры региональных и вс</w:t>
            </w:r>
            <w:r w:rsidRPr="006D71FA">
              <w:t>е</w:t>
            </w:r>
            <w:r w:rsidRPr="006D71FA">
              <w:t>российских  печатных изданий,  одновременно имеющих статус  электронных СМИ)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b/>
                <w:spacing w:val="-20"/>
              </w:rPr>
              <w:t>5</w:t>
            </w:r>
          </w:p>
          <w:p w:rsidR="0021079C" w:rsidRPr="005F0133" w:rsidRDefault="0021079C" w:rsidP="00C979D9">
            <w:pPr>
              <w:jc w:val="center"/>
              <w:rPr>
                <w:b/>
                <w:szCs w:val="28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21079C">
            <w:pPr>
              <w:widowControl w:val="0"/>
              <w:numPr>
                <w:ilvl w:val="0"/>
                <w:numId w:val="2"/>
              </w:numPr>
              <w:suppressAutoHyphens/>
            </w:pPr>
            <w:r w:rsidRPr="005F0133">
              <w:t>рецензируемые - 5</w:t>
            </w:r>
          </w:p>
          <w:p w:rsidR="0021079C" w:rsidRPr="005F0133" w:rsidRDefault="0021079C" w:rsidP="0021079C">
            <w:pPr>
              <w:widowControl w:val="0"/>
              <w:numPr>
                <w:ilvl w:val="0"/>
                <w:numId w:val="2"/>
              </w:numPr>
              <w:suppressAutoHyphens/>
            </w:pPr>
            <w:r w:rsidRPr="005F0133">
              <w:t>нерецензируемые:</w:t>
            </w:r>
          </w:p>
          <w:p w:rsidR="0021079C" w:rsidRPr="005F0133" w:rsidRDefault="0021079C" w:rsidP="00C979D9">
            <w:pPr>
              <w:widowControl w:val="0"/>
              <w:suppressAutoHyphens/>
            </w:pPr>
            <w:r w:rsidRPr="005F0133">
              <w:t>уровни:</w:t>
            </w:r>
          </w:p>
          <w:p w:rsidR="0021079C" w:rsidRPr="005F0133" w:rsidRDefault="0021079C" w:rsidP="00C979D9">
            <w:pPr>
              <w:widowControl w:val="0"/>
              <w:suppressAutoHyphens/>
            </w:pPr>
            <w:r w:rsidRPr="005F0133">
              <w:t>- международный</w:t>
            </w:r>
            <w:r w:rsidRPr="005F0133">
              <w:rPr>
                <w:b/>
              </w:rPr>
              <w:t xml:space="preserve"> -</w:t>
            </w:r>
            <w:r w:rsidRPr="005F0133">
              <w:t>4</w:t>
            </w:r>
          </w:p>
          <w:p w:rsidR="0021079C" w:rsidRPr="005F0133" w:rsidRDefault="0021079C" w:rsidP="00C979D9">
            <w:pPr>
              <w:widowControl w:val="0"/>
              <w:suppressAutoHyphens/>
            </w:pPr>
            <w:r w:rsidRPr="005F0133">
              <w:t>- всероссийский -3</w:t>
            </w:r>
          </w:p>
          <w:p w:rsidR="0021079C" w:rsidRPr="005F0133" w:rsidRDefault="0021079C" w:rsidP="00C979D9">
            <w:pPr>
              <w:widowControl w:val="0"/>
              <w:suppressAutoHyphens/>
            </w:pPr>
            <w:r w:rsidRPr="005F0133">
              <w:t>- региональный -2</w:t>
            </w:r>
          </w:p>
          <w:p w:rsidR="0021079C" w:rsidRPr="005F0133" w:rsidRDefault="0021079C" w:rsidP="00C979D9">
            <w:r w:rsidRPr="005F0133">
              <w:t>- муниципальный -1</w:t>
            </w:r>
          </w:p>
          <w:p w:rsidR="0021079C" w:rsidRPr="005F0133" w:rsidRDefault="0021079C" w:rsidP="00C979D9">
            <w:r w:rsidRPr="005F0133">
              <w:t>- образовательного учреждения – 0,5</w:t>
            </w:r>
          </w:p>
          <w:p w:rsidR="0021079C" w:rsidRPr="005F0133" w:rsidRDefault="0021079C" w:rsidP="00C979D9">
            <w:r w:rsidRPr="005F0133"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C1F58">
              <w:rPr>
                <w:szCs w:val="28"/>
              </w:rPr>
              <w:t>.2.3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Наличие Интернет-публикаций о результативном практическом опыте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zCs w:val="28"/>
              </w:rPr>
            </w:pPr>
            <w:r w:rsidRPr="005F0133">
              <w:rPr>
                <w:b/>
                <w:szCs w:val="28"/>
              </w:rPr>
              <w:t xml:space="preserve">2 </w:t>
            </w:r>
            <w:r w:rsidRPr="005F0133">
              <w:rPr>
                <w:sz w:val="22"/>
                <w:szCs w:val="28"/>
              </w:rPr>
              <w:t>принцип поглощ</w:t>
            </w:r>
            <w:r w:rsidRPr="005F0133">
              <w:rPr>
                <w:sz w:val="22"/>
                <w:szCs w:val="28"/>
              </w:rPr>
              <w:t>е</w:t>
            </w:r>
            <w:r w:rsidRPr="005F0133">
              <w:rPr>
                <w:sz w:val="22"/>
                <w:szCs w:val="28"/>
              </w:rPr>
              <w:t>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Default="0021079C" w:rsidP="00C979D9">
            <w:pPr>
              <w:tabs>
                <w:tab w:val="center" w:pos="2018"/>
                <w:tab w:val="right" w:pos="4037"/>
              </w:tabs>
            </w:pPr>
            <w:r>
              <w:t>уровни:</w:t>
            </w:r>
          </w:p>
          <w:p w:rsidR="0021079C" w:rsidRDefault="0021079C" w:rsidP="00C979D9">
            <w:pPr>
              <w:jc w:val="both"/>
            </w:pPr>
            <w:r>
              <w:t>- страница на сайте образов</w:t>
            </w:r>
            <w:r>
              <w:t>а</w:t>
            </w:r>
            <w:r>
              <w:t>тельного учреждения – 2</w:t>
            </w:r>
          </w:p>
          <w:p w:rsidR="0021079C" w:rsidRDefault="0021079C" w:rsidP="00C979D9">
            <w:pPr>
              <w:tabs>
                <w:tab w:val="center" w:pos="2018"/>
                <w:tab w:val="right" w:pos="4037"/>
              </w:tabs>
            </w:pPr>
            <w:r>
              <w:t>- собственный сайт - 1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C1F58">
              <w:rPr>
                <w:szCs w:val="28"/>
              </w:rPr>
              <w:t xml:space="preserve">.2.4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b/>
                <w:szCs w:val="28"/>
              </w:rPr>
            </w:pPr>
            <w:r w:rsidRPr="005F0133">
              <w:rPr>
                <w:bCs/>
              </w:rPr>
              <w:t>Участие в инновационной или экспериментальной деятельности различного уровня (в т.ч. в работе стажировочных площадок, пре</w:t>
            </w:r>
            <w:r w:rsidRPr="005F0133">
              <w:rPr>
                <w:bCs/>
              </w:rPr>
              <w:t>д</w:t>
            </w:r>
            <w:r w:rsidRPr="005F0133">
              <w:rPr>
                <w:bCs/>
              </w:rPr>
              <w:t>метных ассоциаций, конкурсах инновационной продукции)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b/>
                <w:szCs w:val="28"/>
              </w:rPr>
              <w:t>2</w:t>
            </w:r>
          </w:p>
          <w:p w:rsidR="0021079C" w:rsidRPr="005F0133" w:rsidRDefault="0021079C" w:rsidP="00C979D9">
            <w:pPr>
              <w:jc w:val="center"/>
              <w:rPr>
                <w:b/>
                <w:szCs w:val="28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F0133">
              <w:rPr>
                <w:color w:val="auto"/>
                <w:sz w:val="24"/>
                <w:szCs w:val="28"/>
              </w:rPr>
              <w:t>уровни:</w:t>
            </w:r>
          </w:p>
          <w:p w:rsidR="0021079C" w:rsidRPr="005F0133" w:rsidRDefault="0021079C" w:rsidP="00C979D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F0133">
              <w:rPr>
                <w:color w:val="auto"/>
                <w:sz w:val="24"/>
                <w:szCs w:val="28"/>
              </w:rPr>
              <w:t xml:space="preserve">- всероссийский - 2 </w:t>
            </w:r>
          </w:p>
          <w:p w:rsidR="0021079C" w:rsidRPr="005F0133" w:rsidRDefault="0021079C" w:rsidP="00C979D9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 w:rsidRPr="005F0133">
              <w:rPr>
                <w:color w:val="auto"/>
                <w:sz w:val="24"/>
                <w:szCs w:val="28"/>
              </w:rPr>
              <w:t>- региональный – 1,5</w:t>
            </w:r>
          </w:p>
          <w:p w:rsidR="0021079C" w:rsidRPr="005F0133" w:rsidRDefault="0021079C" w:rsidP="00C979D9">
            <w:r w:rsidRPr="005F0133">
              <w:t>- муниципальный - 1</w:t>
            </w:r>
          </w:p>
          <w:p w:rsidR="0021079C" w:rsidRPr="005F0133" w:rsidRDefault="0021079C" w:rsidP="00C979D9">
            <w:r w:rsidRPr="005F0133">
              <w:rPr>
                <w:b/>
                <w:spacing w:val="-20"/>
              </w:rPr>
              <w:t xml:space="preserve">- </w:t>
            </w:r>
            <w:r w:rsidRPr="005F0133">
              <w:t>образовательного учреждения – 0,5</w:t>
            </w:r>
          </w:p>
          <w:p w:rsidR="0021079C" w:rsidRPr="005F0133" w:rsidRDefault="0021079C" w:rsidP="00C979D9">
            <w:pPr>
              <w:rPr>
                <w:b/>
                <w:spacing w:val="-20"/>
              </w:rPr>
            </w:pPr>
            <w:r w:rsidRPr="005F0133"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2C1F58">
              <w:rPr>
                <w:b/>
              </w:rPr>
              <w:t>.3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5F0133">
              <w:rPr>
                <w:b/>
              </w:rPr>
              <w:t>Активное участие в работе методических объединений педагогических работников организации, в профессиональных конкурсах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C1F58">
              <w:rPr>
                <w:szCs w:val="28"/>
              </w:rPr>
              <w:t>.3.1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iCs/>
              </w:rPr>
            </w:pPr>
            <w:r w:rsidRPr="005F0133">
              <w:rPr>
                <w:iCs/>
              </w:rPr>
              <w:t>Активность участия в работе методич</w:t>
            </w:r>
            <w:r w:rsidRPr="005F0133">
              <w:rPr>
                <w:iCs/>
              </w:rPr>
              <w:t>е</w:t>
            </w:r>
            <w:r w:rsidRPr="005F0133">
              <w:rPr>
                <w:iCs/>
              </w:rPr>
              <w:t>ских объединений:</w:t>
            </w:r>
          </w:p>
          <w:p w:rsidR="0021079C" w:rsidRPr="005F0133" w:rsidRDefault="0021079C" w:rsidP="00C979D9">
            <w:pPr>
              <w:jc w:val="both"/>
              <w:rPr>
                <w:iCs/>
              </w:rPr>
            </w:pPr>
            <w:r w:rsidRPr="005F0133">
              <w:rPr>
                <w:iCs/>
              </w:rPr>
              <w:t>- регионального;</w:t>
            </w:r>
          </w:p>
          <w:p w:rsidR="0021079C" w:rsidRPr="005F0133" w:rsidRDefault="0021079C" w:rsidP="00C979D9">
            <w:pPr>
              <w:jc w:val="both"/>
              <w:rPr>
                <w:iCs/>
              </w:rPr>
            </w:pPr>
            <w:r w:rsidRPr="005F0133">
              <w:rPr>
                <w:iCs/>
              </w:rPr>
              <w:lastRenderedPageBreak/>
              <w:t>- муниципального;</w:t>
            </w:r>
          </w:p>
          <w:p w:rsidR="0021079C" w:rsidRPr="005F0133" w:rsidRDefault="0021079C" w:rsidP="00C979D9">
            <w:pPr>
              <w:jc w:val="both"/>
              <w:rPr>
                <w:i/>
                <w:iCs/>
              </w:rPr>
            </w:pPr>
            <w:r w:rsidRPr="005F0133">
              <w:rPr>
                <w:iCs/>
              </w:rPr>
              <w:t>- образовательного учреждения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b/>
                <w:szCs w:val="28"/>
              </w:rPr>
              <w:lastRenderedPageBreak/>
              <w:t xml:space="preserve">1 </w:t>
            </w: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 xml:space="preserve">цип </w:t>
            </w:r>
            <w:r w:rsidRPr="005F0133">
              <w:rPr>
                <w:spacing w:val="-20"/>
                <w:sz w:val="22"/>
                <w:szCs w:val="22"/>
              </w:rPr>
              <w:lastRenderedPageBreak/>
              <w:t>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  <w:p w:rsidR="0021079C" w:rsidRPr="005F0133" w:rsidRDefault="0021079C" w:rsidP="00C979D9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</w:pPr>
            <w:r w:rsidRPr="005F0133">
              <w:lastRenderedPageBreak/>
              <w:t>- участие в работе методических объединений – 1</w:t>
            </w:r>
          </w:p>
          <w:p w:rsidR="0021079C" w:rsidRPr="005F0133" w:rsidRDefault="0021079C" w:rsidP="00C979D9">
            <w:pPr>
              <w:jc w:val="both"/>
            </w:pPr>
            <w:r w:rsidRPr="005F0133">
              <w:t xml:space="preserve">- нет - 0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4.3.2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bCs/>
              </w:rPr>
            </w:pPr>
            <w:r w:rsidRPr="005F0133">
              <w:t>Наличие самостоятельно разраб</w:t>
            </w:r>
            <w:r w:rsidRPr="005F0133">
              <w:t>о</w:t>
            </w:r>
            <w:r w:rsidRPr="005F0133">
              <w:t>танных методических материалов (программ, учебных и учебно-методических пособий, диагн</w:t>
            </w:r>
            <w:r w:rsidRPr="005F0133">
              <w:t>о</w:t>
            </w:r>
            <w:r w:rsidRPr="005F0133">
              <w:t>стических материалов, цифровых образовательных ресурсов)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b/>
                <w:spacing w:val="-20"/>
              </w:rPr>
              <w:t>4</w:t>
            </w:r>
          </w:p>
          <w:p w:rsidR="0021079C" w:rsidRPr="005F0133" w:rsidRDefault="0021079C" w:rsidP="00C979D9">
            <w:pPr>
              <w:jc w:val="center"/>
              <w:rPr>
                <w:b/>
                <w:szCs w:val="28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r w:rsidRPr="005F0133">
              <w:t>уровни:</w:t>
            </w:r>
          </w:p>
          <w:p w:rsidR="0021079C" w:rsidRPr="005F0133" w:rsidRDefault="0021079C" w:rsidP="00C979D9">
            <w:r w:rsidRPr="005F0133">
              <w:t>- региональный – 4</w:t>
            </w:r>
          </w:p>
          <w:p w:rsidR="0021079C" w:rsidRPr="005F0133" w:rsidRDefault="0021079C" w:rsidP="00C979D9">
            <w:r w:rsidRPr="005F0133">
              <w:t>- муниципальный –3</w:t>
            </w:r>
          </w:p>
          <w:p w:rsidR="0021079C" w:rsidRPr="005F0133" w:rsidRDefault="0021079C" w:rsidP="00C979D9">
            <w:r w:rsidRPr="005F0133">
              <w:t>- образовательного учреждения – 1</w:t>
            </w:r>
          </w:p>
          <w:p w:rsidR="0021079C" w:rsidRPr="005F0133" w:rsidRDefault="0021079C" w:rsidP="00C979D9">
            <w:r w:rsidRPr="005F0133">
              <w:t>- нет - 0</w:t>
            </w:r>
          </w:p>
          <w:p w:rsidR="0021079C" w:rsidRPr="005F0133" w:rsidRDefault="0021079C" w:rsidP="00C979D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C1F58">
              <w:rPr>
                <w:szCs w:val="28"/>
              </w:rPr>
              <w:t>.3</w:t>
            </w:r>
            <w:r>
              <w:rPr>
                <w:szCs w:val="28"/>
              </w:rPr>
              <w:t>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iCs/>
              </w:rPr>
            </w:pPr>
            <w:r w:rsidRPr="005F0133">
              <w:rPr>
                <w:iCs/>
              </w:rPr>
              <w:t>Качество разработанных допо</w:t>
            </w:r>
            <w:r w:rsidRPr="005F0133">
              <w:rPr>
                <w:iCs/>
              </w:rPr>
              <w:t>л</w:t>
            </w:r>
            <w:r w:rsidRPr="005F0133">
              <w:rPr>
                <w:iCs/>
              </w:rPr>
              <w:t>нительных образовательных пр</w:t>
            </w:r>
            <w:r w:rsidRPr="005F0133">
              <w:rPr>
                <w:iCs/>
              </w:rPr>
              <w:t>о</w:t>
            </w:r>
            <w:r w:rsidRPr="005F0133">
              <w:rPr>
                <w:iCs/>
              </w:rPr>
              <w:t>грамм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zCs w:val="28"/>
              </w:rPr>
            </w:pPr>
            <w:r w:rsidRPr="005F0133">
              <w:rPr>
                <w:b/>
                <w:szCs w:val="28"/>
              </w:rPr>
              <w:t>2</w:t>
            </w:r>
          </w:p>
          <w:p w:rsidR="0021079C" w:rsidRPr="005F0133" w:rsidRDefault="0021079C" w:rsidP="00C979D9">
            <w:pPr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программа соответствует Примерным требованиям к пр</w:t>
            </w:r>
            <w:r w:rsidRPr="005F0133">
              <w:rPr>
                <w:szCs w:val="28"/>
              </w:rPr>
              <w:t>о</w:t>
            </w:r>
            <w:r w:rsidRPr="005F0133">
              <w:rPr>
                <w:szCs w:val="28"/>
              </w:rPr>
              <w:t>граммам дополнительного обр</w:t>
            </w:r>
            <w:r w:rsidRPr="005F0133">
              <w:rPr>
                <w:szCs w:val="28"/>
              </w:rPr>
              <w:t>а</w:t>
            </w:r>
            <w:r w:rsidRPr="005F0133">
              <w:rPr>
                <w:szCs w:val="28"/>
              </w:rPr>
              <w:t>зования детей в полном объеме - 2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программа соответствует Примерным требованиям к пр</w:t>
            </w:r>
            <w:r w:rsidRPr="005F0133">
              <w:rPr>
                <w:szCs w:val="28"/>
              </w:rPr>
              <w:t>о</w:t>
            </w:r>
            <w:r w:rsidRPr="005F0133">
              <w:rPr>
                <w:szCs w:val="28"/>
              </w:rPr>
              <w:t>граммам дополнительного обр</w:t>
            </w:r>
            <w:r w:rsidRPr="005F0133">
              <w:rPr>
                <w:szCs w:val="28"/>
              </w:rPr>
              <w:t>а</w:t>
            </w:r>
            <w:r w:rsidRPr="005F0133">
              <w:rPr>
                <w:szCs w:val="28"/>
              </w:rPr>
              <w:t>зования детей не в полном об</w:t>
            </w:r>
            <w:r w:rsidRPr="005F0133">
              <w:rPr>
                <w:szCs w:val="28"/>
              </w:rPr>
              <w:t>ъ</w:t>
            </w:r>
            <w:r w:rsidRPr="005F0133">
              <w:rPr>
                <w:szCs w:val="28"/>
              </w:rPr>
              <w:t>еме – 1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программа не соответствует Примерным требованиям к пр</w:t>
            </w:r>
            <w:r w:rsidRPr="005F0133">
              <w:rPr>
                <w:szCs w:val="28"/>
              </w:rPr>
              <w:t>о</w:t>
            </w:r>
            <w:r w:rsidRPr="005F0133">
              <w:rPr>
                <w:szCs w:val="28"/>
              </w:rPr>
              <w:t>граммам дополнительного обр</w:t>
            </w:r>
            <w:r w:rsidRPr="005F0133">
              <w:rPr>
                <w:szCs w:val="28"/>
              </w:rPr>
              <w:t>а</w:t>
            </w:r>
            <w:r w:rsidRPr="005F0133">
              <w:rPr>
                <w:szCs w:val="28"/>
              </w:rPr>
              <w:t xml:space="preserve">зования детей – минус 2 балла от общего количества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iCs/>
              </w:rPr>
            </w:pPr>
            <w:r w:rsidRPr="005F0133">
              <w:rPr>
                <w:iCs/>
              </w:rPr>
              <w:t>Полнота реализации дополн</w:t>
            </w:r>
            <w:r w:rsidRPr="005F0133">
              <w:rPr>
                <w:iCs/>
              </w:rPr>
              <w:t>и</w:t>
            </w:r>
            <w:r w:rsidRPr="005F0133">
              <w:rPr>
                <w:iCs/>
              </w:rPr>
              <w:t>тельных образовательных пр</w:t>
            </w:r>
            <w:r w:rsidRPr="005F0133">
              <w:rPr>
                <w:iCs/>
              </w:rPr>
              <w:t>о</w:t>
            </w:r>
            <w:r w:rsidRPr="005F0133">
              <w:rPr>
                <w:iCs/>
              </w:rPr>
              <w:t>грамм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zCs w:val="28"/>
              </w:rPr>
            </w:pPr>
            <w:r w:rsidRPr="005F0133">
              <w:rPr>
                <w:b/>
                <w:szCs w:val="28"/>
              </w:rPr>
              <w:t>2</w:t>
            </w:r>
          </w:p>
          <w:p w:rsidR="0021079C" w:rsidRPr="005F0133" w:rsidRDefault="0021079C" w:rsidP="00C979D9">
            <w:pPr>
              <w:jc w:val="center"/>
              <w:rPr>
                <w:b/>
                <w:szCs w:val="28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- 95-100%  – 2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менее 95% – 0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- не обеспечивается – минус 2 балла от общего количества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szCs w:val="28"/>
              </w:rPr>
            </w:pPr>
            <w:r w:rsidRPr="005F0133">
              <w:rPr>
                <w:szCs w:val="28"/>
              </w:rPr>
              <w:t>4.3.5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Default="0021079C" w:rsidP="00C979D9">
            <w:pPr>
              <w:jc w:val="both"/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>Участие в конкурсах професси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нального мастерства</w:t>
            </w:r>
            <w:r w:rsidRPr="009C6724">
              <w:rPr>
                <w:color w:val="000000"/>
                <w:szCs w:val="28"/>
              </w:rPr>
              <w:t>, утвержде</w:t>
            </w:r>
            <w:r w:rsidRPr="009C6724">
              <w:rPr>
                <w:color w:val="000000"/>
                <w:szCs w:val="28"/>
              </w:rPr>
              <w:t>н</w:t>
            </w:r>
            <w:r w:rsidRPr="009C6724">
              <w:rPr>
                <w:color w:val="000000"/>
                <w:szCs w:val="28"/>
              </w:rPr>
              <w:t>ны</w:t>
            </w:r>
            <w:r>
              <w:rPr>
                <w:color w:val="000000"/>
                <w:szCs w:val="28"/>
              </w:rPr>
              <w:t>х</w:t>
            </w:r>
            <w:r w:rsidRPr="009C6724">
              <w:rPr>
                <w:color w:val="000000"/>
                <w:szCs w:val="28"/>
              </w:rPr>
              <w:t xml:space="preserve"> Министерством образования и науки Российской Федерации, Министерством образования Тульской области, органами м</w:t>
            </w:r>
            <w:r w:rsidRPr="009C6724">
              <w:rPr>
                <w:color w:val="000000"/>
                <w:szCs w:val="28"/>
              </w:rPr>
              <w:t>е</w:t>
            </w:r>
            <w:r w:rsidRPr="009C6724">
              <w:rPr>
                <w:color w:val="000000"/>
                <w:szCs w:val="28"/>
              </w:rPr>
              <w:t>стного самоуправления, осущес</w:t>
            </w:r>
            <w:r w:rsidRPr="009C6724">
              <w:rPr>
                <w:color w:val="000000"/>
                <w:szCs w:val="28"/>
              </w:rPr>
              <w:t>т</w:t>
            </w:r>
            <w:r w:rsidRPr="009C6724">
              <w:rPr>
                <w:color w:val="000000"/>
                <w:szCs w:val="28"/>
              </w:rPr>
              <w:t>вляющими управление в сфере образования (для педагогических работников образовательных о</w:t>
            </w:r>
            <w:r w:rsidRPr="009C6724">
              <w:rPr>
                <w:color w:val="000000"/>
                <w:szCs w:val="28"/>
              </w:rPr>
              <w:t>р</w:t>
            </w:r>
            <w:r w:rsidRPr="009C6724">
              <w:rPr>
                <w:color w:val="000000"/>
                <w:szCs w:val="28"/>
              </w:rPr>
              <w:t>ганизаций, подведомственных министерству здравоохранения, министерству культуры,</w:t>
            </w:r>
            <w:r>
              <w:rPr>
                <w:color w:val="000000"/>
                <w:szCs w:val="28"/>
              </w:rPr>
              <w:t xml:space="preserve"> мин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стерству спорта, министерству труда и соцзащиты,</w:t>
            </w:r>
            <w:r w:rsidRPr="009C6724">
              <w:rPr>
                <w:color w:val="000000"/>
                <w:szCs w:val="28"/>
              </w:rPr>
              <w:t xml:space="preserve"> учитывать конкурсы профессионального мастерства, утвержденные выше названными ведомствами)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b/>
                <w:spacing w:val="-20"/>
              </w:rPr>
              <w:t>3</w:t>
            </w:r>
          </w:p>
          <w:p w:rsidR="0021079C" w:rsidRPr="005F0133" w:rsidRDefault="0021079C" w:rsidP="00C979D9">
            <w:pPr>
              <w:jc w:val="center"/>
              <w:rPr>
                <w:szCs w:val="28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 w:rsidRPr="005F0133">
              <w:rPr>
                <w:color w:val="auto"/>
                <w:sz w:val="24"/>
                <w:szCs w:val="28"/>
              </w:rPr>
              <w:t>уровни:</w:t>
            </w:r>
          </w:p>
          <w:p w:rsidR="0021079C" w:rsidRPr="005F0133" w:rsidRDefault="0021079C" w:rsidP="00C979D9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 w:rsidRPr="005F0133">
              <w:rPr>
                <w:color w:val="auto"/>
                <w:sz w:val="24"/>
                <w:szCs w:val="28"/>
              </w:rPr>
              <w:t>- всероссийский - 3</w:t>
            </w:r>
          </w:p>
          <w:p w:rsidR="0021079C" w:rsidRPr="005F0133" w:rsidRDefault="0021079C" w:rsidP="00C979D9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</w:rPr>
            </w:pPr>
            <w:r w:rsidRPr="005F0133">
              <w:rPr>
                <w:color w:val="auto"/>
                <w:sz w:val="24"/>
                <w:szCs w:val="28"/>
              </w:rPr>
              <w:t>- региональный – 2</w:t>
            </w:r>
          </w:p>
          <w:p w:rsidR="0021079C" w:rsidRPr="005F0133" w:rsidRDefault="0021079C" w:rsidP="00C979D9">
            <w:r w:rsidRPr="005F0133">
              <w:t>- муниципальный – 1</w:t>
            </w:r>
          </w:p>
          <w:p w:rsidR="0021079C" w:rsidRPr="005F0133" w:rsidRDefault="0021079C" w:rsidP="00C979D9">
            <w:r w:rsidRPr="005F0133">
              <w:t>- образовательного учреждения – 0,5</w:t>
            </w:r>
          </w:p>
          <w:p w:rsidR="0021079C" w:rsidRPr="005F0133" w:rsidRDefault="0021079C" w:rsidP="00C979D9">
            <w:r w:rsidRPr="005F0133"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szCs w:val="28"/>
              </w:rPr>
            </w:pPr>
            <w:r w:rsidRPr="005F0133">
              <w:rPr>
                <w:szCs w:val="28"/>
              </w:rPr>
              <w:t>4.3.6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Default="0021079C" w:rsidP="00C979D9">
            <w:pPr>
              <w:jc w:val="both"/>
              <w:rPr>
                <w:b/>
                <w:spacing w:val="-20"/>
                <w:sz w:val="22"/>
                <w:szCs w:val="22"/>
              </w:rPr>
            </w:pPr>
            <w:r>
              <w:rPr>
                <w:color w:val="000000"/>
                <w:szCs w:val="28"/>
              </w:rPr>
              <w:t xml:space="preserve">Наличие призовых мест </w:t>
            </w:r>
            <w:r w:rsidRPr="009C6724">
              <w:rPr>
                <w:color w:val="000000"/>
                <w:szCs w:val="28"/>
              </w:rPr>
              <w:t>в конку</w:t>
            </w:r>
            <w:r w:rsidRPr="009C6724">
              <w:rPr>
                <w:color w:val="000000"/>
                <w:szCs w:val="28"/>
              </w:rPr>
              <w:t>р</w:t>
            </w:r>
            <w:r w:rsidRPr="009C6724">
              <w:rPr>
                <w:color w:val="000000"/>
                <w:szCs w:val="28"/>
              </w:rPr>
              <w:t>сах</w:t>
            </w:r>
            <w:r>
              <w:rPr>
                <w:color w:val="000000"/>
                <w:szCs w:val="28"/>
              </w:rPr>
              <w:t xml:space="preserve"> профессионального мастерс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ва</w:t>
            </w:r>
            <w:r w:rsidRPr="009C6724">
              <w:rPr>
                <w:color w:val="000000"/>
                <w:szCs w:val="28"/>
              </w:rPr>
              <w:t xml:space="preserve">, утвержденных </w:t>
            </w:r>
            <w:r w:rsidRPr="009C6724">
              <w:rPr>
                <w:color w:val="000000"/>
                <w:szCs w:val="28"/>
              </w:rPr>
              <w:lastRenderedPageBreak/>
              <w:t>Министерством образования и науки Российской Федерации, Министерством обр</w:t>
            </w:r>
            <w:r w:rsidRPr="009C6724">
              <w:rPr>
                <w:color w:val="000000"/>
                <w:szCs w:val="28"/>
              </w:rPr>
              <w:t>а</w:t>
            </w:r>
            <w:r w:rsidRPr="009C6724">
              <w:rPr>
                <w:color w:val="000000"/>
                <w:szCs w:val="28"/>
              </w:rPr>
              <w:t>зования Тульской области, орг</w:t>
            </w:r>
            <w:r w:rsidRPr="009C6724">
              <w:rPr>
                <w:color w:val="000000"/>
                <w:szCs w:val="28"/>
              </w:rPr>
              <w:t>а</w:t>
            </w:r>
            <w:r w:rsidRPr="009C6724">
              <w:rPr>
                <w:color w:val="000000"/>
                <w:szCs w:val="28"/>
              </w:rPr>
              <w:t>нами местного самоуправления, осуществляющими управление в сфере образования (для педагог</w:t>
            </w:r>
            <w:r w:rsidRPr="009C6724">
              <w:rPr>
                <w:color w:val="000000"/>
                <w:szCs w:val="28"/>
              </w:rPr>
              <w:t>и</w:t>
            </w:r>
            <w:r w:rsidRPr="009C6724">
              <w:rPr>
                <w:color w:val="000000"/>
                <w:szCs w:val="28"/>
              </w:rPr>
              <w:t>ческих работников образовател</w:t>
            </w:r>
            <w:r w:rsidRPr="009C6724">
              <w:rPr>
                <w:color w:val="000000"/>
                <w:szCs w:val="28"/>
              </w:rPr>
              <w:t>ь</w:t>
            </w:r>
            <w:r w:rsidRPr="009C6724">
              <w:rPr>
                <w:color w:val="000000"/>
                <w:szCs w:val="28"/>
              </w:rPr>
              <w:t>ных организаций, подведомстве</w:t>
            </w:r>
            <w:r w:rsidRPr="009C6724">
              <w:rPr>
                <w:color w:val="000000"/>
                <w:szCs w:val="28"/>
              </w:rPr>
              <w:t>н</w:t>
            </w:r>
            <w:r w:rsidRPr="009C6724">
              <w:rPr>
                <w:color w:val="000000"/>
                <w:szCs w:val="28"/>
              </w:rPr>
              <w:t>ных министерству здравоохран</w:t>
            </w:r>
            <w:r w:rsidRPr="009C6724">
              <w:rPr>
                <w:color w:val="000000"/>
                <w:szCs w:val="28"/>
              </w:rPr>
              <w:t>е</w:t>
            </w:r>
            <w:r w:rsidRPr="009C6724">
              <w:rPr>
                <w:color w:val="000000"/>
                <w:szCs w:val="28"/>
              </w:rPr>
              <w:t>ния, министерству культуры,</w:t>
            </w:r>
            <w:r>
              <w:rPr>
                <w:color w:val="000000"/>
                <w:szCs w:val="28"/>
              </w:rPr>
              <w:t xml:space="preserve"> м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нистерству спорта, министерству труда и соцзащиты,</w:t>
            </w:r>
            <w:r w:rsidRPr="009C6724">
              <w:rPr>
                <w:color w:val="000000"/>
                <w:szCs w:val="28"/>
              </w:rPr>
              <w:t xml:space="preserve"> учитывать конкурсы профессионального мастерства, утвержденные выше названными ведомствами)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b/>
                <w:spacing w:val="-20"/>
                <w:sz w:val="22"/>
                <w:szCs w:val="22"/>
              </w:rPr>
              <w:lastRenderedPageBreak/>
              <w:t>5</w:t>
            </w:r>
          </w:p>
          <w:p w:rsidR="0021079C" w:rsidRPr="005F0133" w:rsidRDefault="0021079C" w:rsidP="00C979D9">
            <w:pPr>
              <w:jc w:val="center"/>
              <w:rPr>
                <w:szCs w:val="28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 xml:space="preserve">цип </w:t>
            </w:r>
            <w:r w:rsidRPr="005F0133">
              <w:rPr>
                <w:spacing w:val="-20"/>
                <w:sz w:val="22"/>
                <w:szCs w:val="22"/>
              </w:rPr>
              <w:lastRenderedPageBreak/>
              <w:t>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 w:rsidRPr="005F0133">
              <w:rPr>
                <w:color w:val="auto"/>
                <w:sz w:val="24"/>
                <w:szCs w:val="28"/>
              </w:rPr>
              <w:lastRenderedPageBreak/>
              <w:t>уровни:</w:t>
            </w:r>
          </w:p>
          <w:p w:rsidR="0021079C" w:rsidRPr="005F0133" w:rsidRDefault="0021079C" w:rsidP="00C979D9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 w:rsidRPr="005F0133">
              <w:rPr>
                <w:color w:val="auto"/>
                <w:sz w:val="24"/>
                <w:szCs w:val="28"/>
              </w:rPr>
              <w:t>- всероссийский - 5</w:t>
            </w:r>
          </w:p>
          <w:p w:rsidR="0021079C" w:rsidRPr="005F0133" w:rsidRDefault="0021079C" w:rsidP="00C979D9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</w:rPr>
            </w:pPr>
            <w:r w:rsidRPr="005F0133">
              <w:rPr>
                <w:color w:val="auto"/>
                <w:sz w:val="24"/>
                <w:szCs w:val="28"/>
              </w:rPr>
              <w:t>- региональный – 4</w:t>
            </w:r>
          </w:p>
          <w:p w:rsidR="0021079C" w:rsidRPr="005F0133" w:rsidRDefault="0021079C" w:rsidP="00C979D9">
            <w:r w:rsidRPr="005F0133">
              <w:lastRenderedPageBreak/>
              <w:t>- муниципальный – 3</w:t>
            </w:r>
          </w:p>
          <w:p w:rsidR="0021079C" w:rsidRPr="005F0133" w:rsidRDefault="0021079C" w:rsidP="00C979D9">
            <w:r w:rsidRPr="005F0133">
              <w:t>- образовательного учреждения – 2</w:t>
            </w:r>
          </w:p>
          <w:p w:rsidR="0021079C" w:rsidRPr="005F0133" w:rsidRDefault="0021079C" w:rsidP="00C979D9">
            <w:pPr>
              <w:jc w:val="both"/>
              <w:rPr>
                <w:b/>
                <w:spacing w:val="-20"/>
              </w:rPr>
            </w:pPr>
            <w:r w:rsidRPr="005F0133"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4.</w:t>
            </w:r>
            <w:r w:rsidRPr="002C1F58">
              <w:rPr>
                <w:b/>
                <w:szCs w:val="28"/>
              </w:rPr>
              <w:t xml:space="preserve">4 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both"/>
              <w:rPr>
                <w:b/>
                <w:spacing w:val="-20"/>
              </w:rPr>
            </w:pPr>
            <w:r w:rsidRPr="005F0133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2C1F58">
              <w:rPr>
                <w:szCs w:val="28"/>
              </w:rPr>
              <w:t>4.</w:t>
            </w:r>
            <w:r>
              <w:rPr>
                <w:szCs w:val="28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b/>
                <w:szCs w:val="28"/>
              </w:rPr>
            </w:pPr>
            <w:r w:rsidRPr="005F0133">
              <w:rPr>
                <w:bCs/>
              </w:rPr>
              <w:t>Участие в работе экспертных групп и комиссий различного уровня по независимой оценке качества образования, жюри конку</w:t>
            </w:r>
            <w:r w:rsidRPr="005F0133">
              <w:rPr>
                <w:bCs/>
              </w:rPr>
              <w:t>р</w:t>
            </w:r>
            <w:r w:rsidRPr="005F0133">
              <w:rPr>
                <w:bCs/>
              </w:rPr>
              <w:t>сов и др.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sz w:val="22"/>
                <w:szCs w:val="22"/>
              </w:rPr>
            </w:pPr>
            <w:r w:rsidRPr="005F0133">
              <w:rPr>
                <w:b/>
                <w:szCs w:val="28"/>
              </w:rPr>
              <w:t>2</w:t>
            </w:r>
          </w:p>
          <w:p w:rsidR="0021079C" w:rsidRPr="005F0133" w:rsidRDefault="0021079C" w:rsidP="00C979D9">
            <w:pPr>
              <w:jc w:val="center"/>
              <w:rPr>
                <w:b/>
                <w:szCs w:val="28"/>
              </w:rPr>
            </w:pPr>
            <w:r w:rsidRPr="005F0133">
              <w:rPr>
                <w:sz w:val="22"/>
                <w:szCs w:val="22"/>
              </w:rPr>
              <w:t>принцип поглощ</w:t>
            </w:r>
            <w:r w:rsidRPr="005F0133">
              <w:rPr>
                <w:sz w:val="22"/>
                <w:szCs w:val="22"/>
              </w:rPr>
              <w:t>е</w:t>
            </w:r>
            <w:r w:rsidRPr="005F0133">
              <w:rPr>
                <w:sz w:val="22"/>
                <w:szCs w:val="22"/>
              </w:rPr>
              <w:t>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r w:rsidRPr="005F0133">
              <w:t>уровни:</w:t>
            </w:r>
          </w:p>
          <w:p w:rsidR="0021079C" w:rsidRPr="005F0133" w:rsidRDefault="0021079C" w:rsidP="00C979D9">
            <w:r w:rsidRPr="005F0133">
              <w:t>- региональный – 2</w:t>
            </w:r>
          </w:p>
          <w:p w:rsidR="0021079C" w:rsidRPr="005F0133" w:rsidRDefault="0021079C" w:rsidP="00C979D9">
            <w:pPr>
              <w:jc w:val="both"/>
            </w:pPr>
            <w:r w:rsidRPr="005F0133">
              <w:t>- муниципальный – 1</w:t>
            </w:r>
          </w:p>
          <w:p w:rsidR="0021079C" w:rsidRPr="005F0133" w:rsidRDefault="0021079C" w:rsidP="00C979D9">
            <w:pPr>
              <w:jc w:val="both"/>
              <w:rPr>
                <w:b/>
                <w:spacing w:val="-20"/>
              </w:rPr>
            </w:pPr>
            <w:r w:rsidRPr="005F0133"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2C1F58">
              <w:rPr>
                <w:szCs w:val="28"/>
              </w:rPr>
              <w:t>4.2</w:t>
            </w:r>
            <w:r>
              <w:rPr>
                <w:szCs w:val="28"/>
              </w:rPr>
              <w:t>*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bCs/>
              </w:rPr>
              <w:t>Осуществление педагогической деятельности в коллективе, кот</w:t>
            </w:r>
            <w:r w:rsidRPr="005F0133">
              <w:rPr>
                <w:bCs/>
              </w:rPr>
              <w:t>о</w:t>
            </w:r>
            <w:r w:rsidRPr="005F0133">
              <w:rPr>
                <w:bCs/>
              </w:rPr>
              <w:t>рый имеет звание «Народный», «Образц</w:t>
            </w:r>
            <w:r w:rsidRPr="005F0133">
              <w:rPr>
                <w:bCs/>
              </w:rPr>
              <w:t>о</w:t>
            </w:r>
            <w:r w:rsidRPr="005F0133">
              <w:rPr>
                <w:bCs/>
              </w:rPr>
              <w:t xml:space="preserve">вый»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5F0133">
              <w:rPr>
                <w:b/>
                <w:szCs w:val="28"/>
              </w:rPr>
              <w:t xml:space="preserve">2 </w:t>
            </w: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F0133">
              <w:rPr>
                <w:color w:val="auto"/>
                <w:sz w:val="24"/>
                <w:szCs w:val="28"/>
              </w:rPr>
              <w:t>да – 2</w:t>
            </w:r>
          </w:p>
          <w:p w:rsidR="0021079C" w:rsidRPr="005F0133" w:rsidRDefault="0021079C" w:rsidP="00C979D9">
            <w:pPr>
              <w:jc w:val="both"/>
              <w:rPr>
                <w:bCs/>
              </w:rPr>
            </w:pPr>
            <w:r w:rsidRPr="005F0133">
              <w:rPr>
                <w:szCs w:val="28"/>
              </w:rPr>
              <w:t>нет –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Наличие поощрений (благодарн</w:t>
            </w:r>
            <w:r w:rsidRPr="005F0133">
              <w:rPr>
                <w:szCs w:val="28"/>
              </w:rPr>
              <w:t>о</w:t>
            </w:r>
            <w:r w:rsidRPr="005F0133">
              <w:rPr>
                <w:szCs w:val="28"/>
              </w:rPr>
              <w:t>сти, Почетные грамоты и др.), п</w:t>
            </w:r>
            <w:r w:rsidRPr="005F0133">
              <w:rPr>
                <w:szCs w:val="28"/>
              </w:rPr>
              <w:t>о</w:t>
            </w:r>
            <w:r w:rsidRPr="005F0133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b/>
                <w:spacing w:val="-20"/>
              </w:rPr>
              <w:t>3</w:t>
            </w:r>
          </w:p>
          <w:p w:rsidR="0021079C" w:rsidRPr="005F0133" w:rsidRDefault="0021079C" w:rsidP="00C979D9">
            <w:pPr>
              <w:jc w:val="center"/>
              <w:rPr>
                <w:b/>
                <w:szCs w:val="28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t>щения</w:t>
            </w:r>
            <w:r w:rsidRPr="005F0133">
              <w:rPr>
                <w:b/>
                <w:szCs w:val="2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r w:rsidRPr="005F0133">
              <w:t>уровни:</w:t>
            </w:r>
          </w:p>
          <w:p w:rsidR="0021079C" w:rsidRPr="005F0133" w:rsidRDefault="0021079C" w:rsidP="00C979D9">
            <w:r w:rsidRPr="005F0133">
              <w:t>- всероссийский - 3</w:t>
            </w:r>
          </w:p>
          <w:p w:rsidR="0021079C" w:rsidRPr="005F0133" w:rsidRDefault="0021079C" w:rsidP="00C979D9">
            <w:r w:rsidRPr="005F0133">
              <w:t>-региональный – 2</w:t>
            </w:r>
          </w:p>
          <w:p w:rsidR="0021079C" w:rsidRPr="005F0133" w:rsidRDefault="0021079C" w:rsidP="00C979D9">
            <w:r w:rsidRPr="005F0133">
              <w:t>- муниципальный – 1,5</w:t>
            </w:r>
          </w:p>
          <w:p w:rsidR="0021079C" w:rsidRPr="005F0133" w:rsidRDefault="0021079C" w:rsidP="00C979D9">
            <w:r w:rsidRPr="005F0133">
              <w:t xml:space="preserve"> - образовательного учреждения – 1</w:t>
            </w:r>
          </w:p>
          <w:p w:rsidR="0021079C" w:rsidRPr="005F0133" w:rsidRDefault="0021079C" w:rsidP="00C979D9">
            <w:pPr>
              <w:jc w:val="both"/>
              <w:rPr>
                <w:bCs/>
              </w:rPr>
            </w:pPr>
            <w:r w:rsidRPr="005F0133">
              <w:rPr>
                <w:szCs w:val="28"/>
              </w:rPr>
              <w:t xml:space="preserve">- </w:t>
            </w:r>
            <w:r w:rsidRPr="00B42100">
              <w:rPr>
                <w:szCs w:val="28"/>
              </w:rPr>
              <w:t>наличие административных взысканий, обоснованных ж</w:t>
            </w:r>
            <w:r w:rsidRPr="00B42100">
              <w:rPr>
                <w:szCs w:val="28"/>
              </w:rPr>
              <w:t>а</w:t>
            </w:r>
            <w:r w:rsidRPr="00B42100">
              <w:rPr>
                <w:szCs w:val="28"/>
              </w:rPr>
              <w:t>лоб со стороны участников образ</w:t>
            </w:r>
            <w:r w:rsidRPr="00B42100">
              <w:rPr>
                <w:szCs w:val="28"/>
              </w:rPr>
              <w:t>о</w:t>
            </w:r>
            <w:r w:rsidRPr="00B42100">
              <w:rPr>
                <w:szCs w:val="28"/>
              </w:rPr>
              <w:t>вательного процесса – минус 5 баллов от общего к</w:t>
            </w:r>
            <w:r w:rsidRPr="00B42100">
              <w:rPr>
                <w:szCs w:val="28"/>
              </w:rPr>
              <w:t>о</w:t>
            </w:r>
            <w:r w:rsidRPr="00B42100">
              <w:rPr>
                <w:szCs w:val="28"/>
              </w:rPr>
              <w:t>личества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2C1F58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Государственные и ведомстве</w:t>
            </w:r>
            <w:r w:rsidRPr="005F0133">
              <w:rPr>
                <w:szCs w:val="28"/>
              </w:rPr>
              <w:t>н</w:t>
            </w:r>
            <w:r w:rsidRPr="005F0133">
              <w:rPr>
                <w:szCs w:val="28"/>
              </w:rPr>
              <w:t>ные профессиональные награды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pacing w:val="-20"/>
              </w:rPr>
            </w:pPr>
            <w:r w:rsidRPr="005F0133">
              <w:rPr>
                <w:b/>
                <w:spacing w:val="-20"/>
              </w:rPr>
              <w:t xml:space="preserve">5 </w:t>
            </w:r>
            <w:r w:rsidRPr="005F0133">
              <w:rPr>
                <w:spacing w:val="-20"/>
                <w:sz w:val="22"/>
              </w:rPr>
              <w:t>при</w:t>
            </w:r>
            <w:r w:rsidRPr="005F0133">
              <w:rPr>
                <w:spacing w:val="-20"/>
                <w:sz w:val="22"/>
              </w:rPr>
              <w:t>н</w:t>
            </w:r>
            <w:r w:rsidRPr="005F0133">
              <w:rPr>
                <w:spacing w:val="-20"/>
                <w:sz w:val="22"/>
              </w:rPr>
              <w:t>цип нак</w:t>
            </w:r>
            <w:r w:rsidRPr="005F0133">
              <w:rPr>
                <w:spacing w:val="-20"/>
                <w:sz w:val="22"/>
              </w:rPr>
              <w:t>о</w:t>
            </w:r>
            <w:r w:rsidRPr="005F0133">
              <w:rPr>
                <w:spacing w:val="-20"/>
                <w:sz w:val="22"/>
              </w:rPr>
              <w:t>пл</w:t>
            </w:r>
            <w:r w:rsidRPr="005F0133">
              <w:rPr>
                <w:spacing w:val="-20"/>
                <w:sz w:val="22"/>
              </w:rPr>
              <w:t>е</w:t>
            </w:r>
            <w:r w:rsidRPr="005F0133">
              <w:rPr>
                <w:spacing w:val="-20"/>
                <w:sz w:val="22"/>
              </w:rPr>
              <w:t>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r w:rsidRPr="005F0133">
              <w:t>- государственные – 3;</w:t>
            </w:r>
          </w:p>
          <w:p w:rsidR="0021079C" w:rsidRPr="005F0133" w:rsidRDefault="0021079C" w:rsidP="00C979D9">
            <w:r w:rsidRPr="005F0133">
              <w:t>- ведомственные - 2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rPr>
                <w:b/>
                <w:spacing w:val="-20"/>
              </w:rPr>
            </w:pPr>
            <w:r w:rsidRPr="005F0133">
              <w:rPr>
                <w:szCs w:val="28"/>
              </w:rPr>
              <w:t>* только для п</w:t>
            </w:r>
            <w:r w:rsidRPr="005F0133">
              <w:t>едагогов дополнительного образования, старших педагогов дополнительного образования, реализующих программы художественной направленн</w:t>
            </w:r>
            <w:r w:rsidRPr="005F0133">
              <w:t>о</w:t>
            </w:r>
            <w:r w:rsidRPr="005F0133">
              <w:t>сти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3C46FD">
              <w:rPr>
                <w:b/>
                <w:szCs w:val="28"/>
              </w:rPr>
              <w:t>.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  <w:r w:rsidRPr="005F0133">
              <w:rPr>
                <w:b/>
                <w:spacing w:val="-20"/>
              </w:rPr>
              <w:t>Профессиональное развитие</w:t>
            </w: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Default="0021079C" w:rsidP="00C979D9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3C46FD">
              <w:rPr>
                <w:szCs w:val="28"/>
              </w:rPr>
              <w:t>.1.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>Профессиональная переподгото</w:t>
            </w:r>
            <w:r w:rsidRPr="005F0133">
              <w:rPr>
                <w:szCs w:val="28"/>
              </w:rPr>
              <w:t>в</w:t>
            </w:r>
            <w:r w:rsidRPr="005F0133">
              <w:rPr>
                <w:szCs w:val="28"/>
              </w:rPr>
              <w:t>ка</w:t>
            </w:r>
          </w:p>
          <w:p w:rsidR="0021079C" w:rsidRPr="005F0133" w:rsidRDefault="0021079C" w:rsidP="00C979D9">
            <w:pPr>
              <w:jc w:val="both"/>
              <w:rPr>
                <w:szCs w:val="28"/>
              </w:rPr>
            </w:pPr>
            <w:r w:rsidRPr="005F0133">
              <w:rPr>
                <w:szCs w:val="28"/>
              </w:rPr>
              <w:t xml:space="preserve">Повышение квалификации в </w:t>
            </w:r>
            <w:r w:rsidRPr="005F0133">
              <w:rPr>
                <w:szCs w:val="28"/>
              </w:rPr>
              <w:lastRenderedPageBreak/>
              <w:t>межаттестацио</w:t>
            </w:r>
            <w:r w:rsidRPr="005F0133">
              <w:rPr>
                <w:szCs w:val="28"/>
              </w:rPr>
              <w:t>н</w:t>
            </w:r>
            <w:r w:rsidRPr="005F0133">
              <w:rPr>
                <w:szCs w:val="28"/>
              </w:rPr>
              <w:t>ный период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jc w:val="center"/>
              <w:rPr>
                <w:b/>
                <w:szCs w:val="28"/>
              </w:rPr>
            </w:pPr>
            <w:r w:rsidRPr="005F0133">
              <w:rPr>
                <w:b/>
                <w:szCs w:val="28"/>
              </w:rPr>
              <w:lastRenderedPageBreak/>
              <w:t>4</w:t>
            </w:r>
          </w:p>
          <w:p w:rsidR="0021079C" w:rsidRPr="005F0133" w:rsidRDefault="0021079C" w:rsidP="00C979D9">
            <w:pPr>
              <w:jc w:val="center"/>
              <w:rPr>
                <w:b/>
                <w:spacing w:val="-20"/>
                <w:szCs w:val="28"/>
              </w:rPr>
            </w:pPr>
            <w:r w:rsidRPr="005F0133">
              <w:rPr>
                <w:spacing w:val="-20"/>
                <w:sz w:val="22"/>
                <w:szCs w:val="22"/>
              </w:rPr>
              <w:t>при</w:t>
            </w:r>
            <w:r w:rsidRPr="005F0133">
              <w:rPr>
                <w:spacing w:val="-20"/>
                <w:sz w:val="22"/>
                <w:szCs w:val="22"/>
              </w:rPr>
              <w:t>н</w:t>
            </w:r>
            <w:r w:rsidRPr="005F0133">
              <w:rPr>
                <w:spacing w:val="-20"/>
                <w:sz w:val="22"/>
                <w:szCs w:val="22"/>
              </w:rPr>
              <w:t>цип погл</w:t>
            </w:r>
            <w:r w:rsidRPr="005F0133">
              <w:rPr>
                <w:spacing w:val="-20"/>
                <w:sz w:val="22"/>
                <w:szCs w:val="22"/>
              </w:rPr>
              <w:t>о</w:t>
            </w:r>
            <w:r w:rsidRPr="005F0133">
              <w:rPr>
                <w:spacing w:val="-20"/>
                <w:sz w:val="22"/>
                <w:szCs w:val="22"/>
              </w:rPr>
              <w:lastRenderedPageBreak/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rPr>
                <w:sz w:val="22"/>
                <w:szCs w:val="18"/>
              </w:rPr>
            </w:pPr>
            <w:r w:rsidRPr="005F0133">
              <w:rPr>
                <w:sz w:val="22"/>
                <w:szCs w:val="18"/>
              </w:rPr>
              <w:lastRenderedPageBreak/>
              <w:t>- более 250 часов – 4</w:t>
            </w:r>
          </w:p>
          <w:p w:rsidR="0021079C" w:rsidRPr="005F0133" w:rsidRDefault="0021079C" w:rsidP="00C979D9">
            <w:pPr>
              <w:rPr>
                <w:sz w:val="22"/>
                <w:szCs w:val="18"/>
              </w:rPr>
            </w:pPr>
          </w:p>
          <w:p w:rsidR="0021079C" w:rsidRPr="005F0133" w:rsidRDefault="0021079C" w:rsidP="00C979D9">
            <w:pPr>
              <w:rPr>
                <w:sz w:val="22"/>
                <w:szCs w:val="18"/>
              </w:rPr>
            </w:pPr>
            <w:r w:rsidRPr="005F0133">
              <w:rPr>
                <w:sz w:val="22"/>
                <w:szCs w:val="18"/>
              </w:rPr>
              <w:t>- от 73 часов – 3</w:t>
            </w:r>
          </w:p>
          <w:p w:rsidR="0021079C" w:rsidRPr="005F0133" w:rsidRDefault="0021079C" w:rsidP="00C979D9">
            <w:pPr>
              <w:rPr>
                <w:sz w:val="22"/>
                <w:szCs w:val="18"/>
              </w:rPr>
            </w:pPr>
            <w:r w:rsidRPr="005F0133">
              <w:rPr>
                <w:sz w:val="22"/>
                <w:szCs w:val="18"/>
              </w:rPr>
              <w:t>- от 37 часов до 72 часов - 2</w:t>
            </w:r>
          </w:p>
          <w:p w:rsidR="0021079C" w:rsidRPr="005F0133" w:rsidRDefault="0021079C" w:rsidP="00C979D9">
            <w:pPr>
              <w:rPr>
                <w:sz w:val="22"/>
                <w:szCs w:val="18"/>
              </w:rPr>
            </w:pPr>
            <w:r w:rsidRPr="005F0133">
              <w:rPr>
                <w:sz w:val="22"/>
                <w:szCs w:val="18"/>
              </w:rPr>
              <w:lastRenderedPageBreak/>
              <w:t>- 36 часов – 1</w:t>
            </w:r>
          </w:p>
          <w:p w:rsidR="0021079C" w:rsidRPr="005F0133" w:rsidRDefault="0021079C" w:rsidP="00C979D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5F0133" w:rsidRDefault="0021079C" w:rsidP="00C979D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Pr="003C46FD">
              <w:rPr>
                <w:szCs w:val="28"/>
              </w:rPr>
              <w:t>.2.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both"/>
              <w:rPr>
                <w:szCs w:val="28"/>
              </w:rPr>
            </w:pPr>
            <w:r w:rsidRPr="003C46FD">
              <w:rPr>
                <w:szCs w:val="28"/>
              </w:rPr>
              <w:t>Обучение в аспирантуре, наличие ученой степени по профилю де</w:t>
            </w:r>
            <w:r w:rsidRPr="003C46FD">
              <w:rPr>
                <w:szCs w:val="28"/>
              </w:rPr>
              <w:t>я</w:t>
            </w:r>
            <w:r w:rsidRPr="003C46FD">
              <w:rPr>
                <w:szCs w:val="28"/>
              </w:rPr>
              <w:t>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b/>
                <w:spacing w:val="-20"/>
                <w:szCs w:val="28"/>
              </w:rPr>
            </w:pPr>
            <w:r>
              <w:rPr>
                <w:b/>
                <w:szCs w:val="28"/>
              </w:rPr>
              <w:t xml:space="preserve">4 </w:t>
            </w: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Default="0021079C" w:rsidP="00C979D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доктор – 4</w:t>
            </w:r>
          </w:p>
          <w:p w:rsidR="0021079C" w:rsidRDefault="0021079C" w:rsidP="00C979D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кандидат – 3</w:t>
            </w:r>
          </w:p>
          <w:p w:rsidR="0021079C" w:rsidRPr="003C46FD" w:rsidRDefault="0021079C" w:rsidP="00C979D9">
            <w:r>
              <w:rPr>
                <w:sz w:val="22"/>
                <w:szCs w:val="18"/>
              </w:rPr>
              <w:t>- аспирант - 2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ind w:right="57"/>
              <w:jc w:val="center"/>
              <w:rPr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both"/>
              <w:rPr>
                <w:szCs w:val="28"/>
              </w:rPr>
            </w:pPr>
            <w:r w:rsidRPr="00952076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B1DCF" w:rsidRDefault="0021079C" w:rsidP="00C979D9">
            <w:pPr>
              <w:jc w:val="center"/>
              <w:rPr>
                <w:b/>
                <w:sz w:val="28"/>
                <w:szCs w:val="28"/>
              </w:rPr>
            </w:pPr>
            <w:r w:rsidRPr="003B1DCF">
              <w:rPr>
                <w:b/>
                <w:szCs w:val="28"/>
              </w:rPr>
              <w:t>100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ind w:right="57"/>
              <w:jc w:val="center"/>
              <w:rPr>
                <w:spacing w:val="-20"/>
              </w:rPr>
            </w:pPr>
          </w:p>
        </w:tc>
      </w:tr>
      <w:tr w:rsidR="0021079C" w:rsidRPr="003C46FD" w:rsidTr="00C979D9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right"/>
              <w:rPr>
                <w:b/>
              </w:rPr>
            </w:pPr>
            <w:r w:rsidRPr="003C46FD">
              <w:rPr>
                <w:b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C46FD" w:rsidRDefault="0021079C" w:rsidP="00C979D9">
            <w:pPr>
              <w:jc w:val="center"/>
            </w:pPr>
          </w:p>
        </w:tc>
      </w:tr>
    </w:tbl>
    <w:p w:rsidR="0021079C" w:rsidRPr="003C46FD" w:rsidRDefault="0021079C" w:rsidP="0021079C"/>
    <w:p w:rsidR="0021079C" w:rsidRPr="003C46FD" w:rsidRDefault="0021079C" w:rsidP="0021079C"/>
    <w:p w:rsidR="0021079C" w:rsidRDefault="0021079C" w:rsidP="0021079C">
      <w:r>
        <w:t>Количество баллов для определения соответствия первой квалификационной категории</w:t>
      </w:r>
      <w:r w:rsidRPr="008C5473">
        <w:t xml:space="preserve"> </w:t>
      </w:r>
    </w:p>
    <w:p w:rsidR="0021079C" w:rsidRDefault="0021079C" w:rsidP="0021079C">
      <w:r>
        <w:t>- от 30  и более</w:t>
      </w:r>
    </w:p>
    <w:p w:rsidR="0021079C" w:rsidRDefault="0021079C" w:rsidP="0021079C">
      <w:pPr>
        <w:rPr>
          <w:sz w:val="22"/>
        </w:rPr>
      </w:pPr>
      <w:r>
        <w:rPr>
          <w:szCs w:val="28"/>
        </w:rPr>
        <w:t>При отсутствии у педагогических работников стабильных положительных результатов либо положительной динамики освоения образовательных программ обучающихся, а также  личного вклада в повышение качества образования и транслирования в педагогических коллективах опыта практических результатов  своей профессиональной деятельности на протяжении всего  межаттестационного периода – минус 3 балла от общ</w:t>
      </w:r>
      <w:r>
        <w:rPr>
          <w:szCs w:val="28"/>
        </w:rPr>
        <w:t>е</w:t>
      </w:r>
      <w:r>
        <w:rPr>
          <w:szCs w:val="28"/>
        </w:rPr>
        <w:t>го количества выставленных баллов</w:t>
      </w:r>
    </w:p>
    <w:tbl>
      <w:tblPr>
        <w:tblW w:w="2662" w:type="dxa"/>
        <w:tblInd w:w="-5" w:type="dxa"/>
        <w:tblLayout w:type="fixed"/>
        <w:tblLook w:val="0000"/>
      </w:tblPr>
      <w:tblGrid>
        <w:gridCol w:w="2662"/>
      </w:tblGrid>
      <w:tr w:rsidR="0021079C" w:rsidTr="00C979D9">
        <w:tc>
          <w:tcPr>
            <w:tcW w:w="2662" w:type="dxa"/>
            <w:shd w:val="clear" w:color="auto" w:fill="auto"/>
          </w:tcPr>
          <w:p w:rsidR="0021079C" w:rsidRDefault="0021079C" w:rsidP="00C979D9"/>
        </w:tc>
      </w:tr>
    </w:tbl>
    <w:p w:rsidR="0021079C" w:rsidRDefault="0021079C" w:rsidP="0021079C"/>
    <w:p w:rsidR="0021079C" w:rsidRDefault="0021079C" w:rsidP="0021079C">
      <w:r>
        <w:t>«___»_______________20 ____г.</w:t>
      </w:r>
    </w:p>
    <w:p w:rsidR="0021079C" w:rsidRDefault="0021079C" w:rsidP="0021079C">
      <w:pPr>
        <w:rPr>
          <w:sz w:val="20"/>
          <w:szCs w:val="20"/>
        </w:rPr>
      </w:pPr>
      <w:r>
        <w:rPr>
          <w:b/>
        </w:rPr>
        <w:t>Вывод</w:t>
      </w:r>
      <w:r>
        <w:t>: уровень квалификации _________________________требованиям первой кв</w:t>
      </w:r>
      <w:r>
        <w:t>а</w:t>
      </w:r>
      <w:r>
        <w:t>лификационной категории</w:t>
      </w:r>
    </w:p>
    <w:p w:rsidR="0021079C" w:rsidRDefault="0021079C" w:rsidP="0021079C">
      <w:pPr>
        <w:ind w:left="2124" w:firstLine="708"/>
      </w:pPr>
      <w:r>
        <w:rPr>
          <w:sz w:val="20"/>
          <w:szCs w:val="20"/>
        </w:rPr>
        <w:t xml:space="preserve">           (соответствует, не соответствует)</w:t>
      </w:r>
    </w:p>
    <w:tbl>
      <w:tblPr>
        <w:tblW w:w="9504" w:type="dxa"/>
        <w:tblInd w:w="108" w:type="dxa"/>
        <w:tblLayout w:type="fixed"/>
        <w:tblLook w:val="0000"/>
      </w:tblPr>
      <w:tblGrid>
        <w:gridCol w:w="2448"/>
        <w:gridCol w:w="2376"/>
        <w:gridCol w:w="4680"/>
      </w:tblGrid>
      <w:tr w:rsidR="0021079C" w:rsidTr="00C979D9">
        <w:tc>
          <w:tcPr>
            <w:tcW w:w="2448" w:type="dxa"/>
            <w:shd w:val="clear" w:color="auto" w:fill="auto"/>
          </w:tcPr>
          <w:p w:rsidR="0021079C" w:rsidRDefault="0021079C" w:rsidP="00C979D9">
            <w:r>
              <w:t>Эксперты:</w:t>
            </w:r>
          </w:p>
        </w:tc>
        <w:tc>
          <w:tcPr>
            <w:tcW w:w="2376" w:type="dxa"/>
            <w:shd w:val="clear" w:color="auto" w:fill="auto"/>
          </w:tcPr>
          <w:p w:rsidR="0021079C" w:rsidRDefault="0021079C" w:rsidP="00C979D9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21079C" w:rsidRDefault="0021079C" w:rsidP="00C979D9">
            <w:pPr>
              <w:snapToGrid w:val="0"/>
            </w:pPr>
          </w:p>
        </w:tc>
      </w:tr>
      <w:tr w:rsidR="0021079C" w:rsidTr="00C979D9">
        <w:tc>
          <w:tcPr>
            <w:tcW w:w="2448" w:type="dxa"/>
            <w:shd w:val="clear" w:color="auto" w:fill="auto"/>
          </w:tcPr>
          <w:p w:rsidR="0021079C" w:rsidRDefault="0021079C" w:rsidP="00C979D9">
            <w:pPr>
              <w:snapToGrid w:val="0"/>
            </w:pPr>
          </w:p>
        </w:tc>
        <w:tc>
          <w:tcPr>
            <w:tcW w:w="2376" w:type="dxa"/>
            <w:shd w:val="clear" w:color="auto" w:fill="auto"/>
          </w:tcPr>
          <w:p w:rsidR="0021079C" w:rsidRDefault="0021079C" w:rsidP="00C979D9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21079C" w:rsidRDefault="0021079C" w:rsidP="00C979D9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  <w:shd w:val="clear" w:color="auto" w:fill="auto"/>
          </w:tcPr>
          <w:p w:rsidR="0021079C" w:rsidRDefault="0021079C" w:rsidP="00C979D9">
            <w:pPr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21079C" w:rsidRDefault="0021079C" w:rsidP="00C97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работы)</w:t>
            </w:r>
          </w:p>
          <w:p w:rsidR="0021079C" w:rsidRDefault="0021079C" w:rsidP="00C979D9">
            <w:pPr>
              <w:rPr>
                <w:sz w:val="20"/>
                <w:szCs w:val="20"/>
              </w:rPr>
            </w:pPr>
          </w:p>
          <w:p w:rsidR="0021079C" w:rsidRDefault="0021079C" w:rsidP="00C979D9"/>
        </w:tc>
      </w:tr>
      <w:tr w:rsidR="0021079C" w:rsidTr="00C979D9">
        <w:tc>
          <w:tcPr>
            <w:tcW w:w="2448" w:type="dxa"/>
            <w:shd w:val="clear" w:color="auto" w:fill="auto"/>
          </w:tcPr>
          <w:p w:rsidR="0021079C" w:rsidRDefault="0021079C" w:rsidP="00C979D9">
            <w:pPr>
              <w:snapToGrid w:val="0"/>
            </w:pPr>
          </w:p>
        </w:tc>
        <w:tc>
          <w:tcPr>
            <w:tcW w:w="2376" w:type="dxa"/>
            <w:shd w:val="clear" w:color="auto" w:fill="auto"/>
          </w:tcPr>
          <w:p w:rsidR="0021079C" w:rsidRDefault="0021079C" w:rsidP="00C979D9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21079C" w:rsidRDefault="0021079C" w:rsidP="00C979D9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  <w:shd w:val="clear" w:color="auto" w:fill="auto"/>
          </w:tcPr>
          <w:p w:rsidR="0021079C" w:rsidRDefault="0021079C" w:rsidP="00C979D9">
            <w:pPr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21079C" w:rsidRDefault="0021079C" w:rsidP="00C97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имя, отчество, должность, место работы) </w:t>
            </w:r>
          </w:p>
          <w:p w:rsidR="0021079C" w:rsidRDefault="0021079C" w:rsidP="00C979D9">
            <w:pPr>
              <w:rPr>
                <w:sz w:val="20"/>
                <w:szCs w:val="20"/>
              </w:rPr>
            </w:pPr>
          </w:p>
          <w:p w:rsidR="0021079C" w:rsidRDefault="0021079C" w:rsidP="00C97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21079C" w:rsidRDefault="0021079C" w:rsidP="00C979D9"/>
        </w:tc>
      </w:tr>
    </w:tbl>
    <w:p w:rsidR="0021079C" w:rsidRDefault="0021079C" w:rsidP="0021079C"/>
    <w:p w:rsidR="00536EFB" w:rsidRDefault="0021079C" w:rsidP="0021079C">
      <w:r>
        <w:br w:type="page"/>
      </w:r>
    </w:p>
    <w:sectPr w:rsidR="00536EFB" w:rsidSect="0053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347AAB"/>
    <w:multiLevelType w:val="hybridMultilevel"/>
    <w:tmpl w:val="FDCACC58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1079C"/>
    <w:rsid w:val="0021079C"/>
    <w:rsid w:val="0053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1079C"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79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styleId="31">
    <w:name w:val="Body Text 3"/>
    <w:basedOn w:val="a"/>
    <w:link w:val="310"/>
    <w:rsid w:val="002107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079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3 Знак1"/>
    <w:link w:val="31"/>
    <w:rsid w:val="0021079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tehno_133</dc:creator>
  <cp:lastModifiedBy>tehno_133</cp:lastModifiedBy>
  <cp:revision>1</cp:revision>
  <dcterms:created xsi:type="dcterms:W3CDTF">2018-09-22T07:36:00Z</dcterms:created>
  <dcterms:modified xsi:type="dcterms:W3CDTF">2018-09-22T07:36:00Z</dcterms:modified>
</cp:coreProperties>
</file>