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XO Thames" w:hAnsi="XO Thames" w:cs="XO Thames" w:eastAsia="XO Thames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Информация </w:t>
      </w:r>
    </w:p>
    <w:p>
      <w:pPr>
        <w:spacing w:before="0" w:after="16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об использовании при реализации образовательной программы электронного обучения и дистанционных технологий</w:t>
      </w:r>
    </w:p>
    <w:p>
      <w:pPr>
        <w:spacing w:before="0" w:after="160" w:line="240"/>
        <w:ind w:right="0" w:left="0" w:firstLine="0"/>
        <w:jc w:val="center"/>
        <w:rPr>
          <w:rFonts w:ascii="XO Thames" w:hAnsi="XO Thames" w:cs="XO Thames" w:eastAsia="XO Thames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социально-гуманитарная направленность</w:t>
      </w:r>
    </w:p>
    <w:tbl>
      <w:tblPr/>
      <w:tblGrid>
        <w:gridCol w:w="566"/>
        <w:gridCol w:w="2033"/>
        <w:gridCol w:w="1882"/>
        <w:gridCol w:w="1878"/>
        <w:gridCol w:w="2273"/>
        <w:gridCol w:w="1575"/>
      </w:tblGrid>
      <w:tr>
        <w:trPr>
          <w:trHeight w:val="388" w:hRule="auto"/>
          <w:jc w:val="left"/>
        </w:trPr>
        <w:tc>
          <w:tcPr>
            <w:tcW w:w="56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0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Дополнительная общеобразовательная общеразвивающая программа </w:t>
            </w:r>
          </w:p>
        </w:tc>
        <w:tc>
          <w:tcPr>
            <w:tcW w:w="376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Сторонний ресурс</w:t>
            </w:r>
          </w:p>
        </w:tc>
        <w:tc>
          <w:tcPr>
            <w:tcW w:w="227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Обучающий (учебный)материал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курс/модуль/проект/викторина/квест и др.) ЭИОС на образов.платфоре MOODLE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ГОУ ДО ТО "ЦДОД"</w:t>
            </w:r>
          </w:p>
        </w:tc>
        <w:tc>
          <w:tcPr>
            <w:tcW w:w="157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Педагог</w:t>
            </w:r>
          </w:p>
        </w:tc>
      </w:tr>
      <w:tr>
        <w:trPr>
          <w:trHeight w:val="1746" w:hRule="auto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Обучающий (учебный)материал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Региональный образовательный  проект "Автоград71.RUS"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Учи.ru"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Олимпиады по ПДД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Он-лайн игры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Модуль "Светофор"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Шумахер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С.В.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0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Мир волшебства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для детей с ОВЗ и детей- инвалидов)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Дистанционная школа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https://schooldistance.ru/</w:t>
              </w:r>
            </w:hyperlink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емонстрационные материалы -иллюстрации поделок из природного материала, пластилина, оригами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Колобаева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В.Е.</w:t>
            </w:r>
          </w:p>
        </w:tc>
      </w:tr>
      <w:tr>
        <w:trPr>
          <w:trHeight w:val="1086" w:hRule="auto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Tratatuk.RU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Иллюстрационный материал, инструкционные карты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Инфоурок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Теоретический материал, загадки, викторины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0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Хочу все знать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для детей с ОВЗ и детей- инвалидов) 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hyperlink xmlns:r="http://schemas.openxmlformats.org/officeDocument/2006/relationships" r:id="docRId1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http://koshki-mishki.ru/</w:t>
              </w:r>
            </w:hyperlink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Видеоуроки,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иллюстративный материал, презентации, кросссворды,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Разделы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Аппликация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Оригами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Литова Н.В.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Видеоуроки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https://videouroki.net</w:t>
              </w:r>
            </w:hyperlink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Презентации, викторины, кроссворды (Разделы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Аппликация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Оригами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Плоское конструирование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0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Умелец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для детей с ОВЗ и детей- инвалидов)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hyperlink xmlns:r="http://schemas.openxmlformats.org/officeDocument/2006/relationships" r:id="docRId4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http://koshki-mishki.ru/</w:t>
              </w:r>
            </w:hyperlink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Видеозанятия, иллюстративный материал, презентации,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загадки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Видеоуроки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https://videouroki.net</w:t>
              </w:r>
            </w:hyperlink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Видеоуроки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Разделы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Аппликация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Оригами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Формирование ЗОЖ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0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Домовёнок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для детей с ОВЗ  и детей- инвалидов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jamaster.ru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›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podelki-iz-tkani/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Технологические и инструкц. карты -схемы выполнения игрушек из фетра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Колобаева В.Е.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LAFOY.ru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Инструкционные карты- схемы поэтапного выполнения простейших форм оригами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0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Камертон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для детей с ОВЗ и детей- инвалидов)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Яндекс.ру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Яндекс.Класс)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Теоретический материал по теме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Вокальные упражнения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Пристромова М.А.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Инфоурок"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Логоритмика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0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Хлебосолька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для детей с ОВЗ и детей- инвалидов)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Видеоуроки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https://videouroki.net</w:t>
              </w:r>
            </w:hyperlink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видеозанятия, мастер-классы, презентации, кроссворды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Абашина Ю.А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Почемучка.ru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hyperlink xmlns:r="http://schemas.openxmlformats.org/officeDocument/2006/relationships" r:id="docRId8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https://pochemu4ka.ru/</w:t>
              </w:r>
            </w:hyperlink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галерея поделок, стихи и сказки, кроссворды, упражнения для динамических пауз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hyperlink xmlns:r="http://schemas.openxmlformats.org/officeDocument/2006/relationships" r:id="docRId9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иллюстрат. материал, презентации, кросссворды, викторины, ребусы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1" w:hRule="auto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ВКонтакте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https://vk.com/</w:t>
              </w:r>
            </w:hyperlink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иллюстрат. материал, презентации, кроссворды, викторины, ребусы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Играемся.RU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hyperlink xmlns:r="http://schemas.openxmlformats.org/officeDocument/2006/relationships" r:id="docRId11">
              <w:r>
                <w:rPr>
                  <w:rFonts w:ascii="Tahoma" w:hAnsi="Tahoma" w:cs="Tahoma" w:eastAsia="Tahoma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http://www.igraemsa.ru/</w:t>
              </w:r>
            </w:hyperlink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обучающие и подвижные игры на развитие цветового восприятия, логики,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сказки по темам занятий</w:t>
            </w: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Онлайн-игры "Тула. Засечная черта"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Блинцов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К.М.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Викторина посвященная ВОВ "Не смолкнет слава тех великих лет"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Орденарцева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Е.В.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Викторина "Витражи Победы. Знаешь ли ты ?". Ко дню великой Победы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Кузнеченкова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М.Н.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Викторина "По страницам славянской письменности"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Блинцов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К.М.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Виртуальный исторический салон "Россия Петра 1"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Орденарцева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Е.В.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Виртуальный историко-познавательный квест "Великие дела Петра 1"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Орденарцева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Е.В.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14..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Онлайн-игра "Кремль - сердце моего города"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Орденарцева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Е.В.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20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XO Thames" w:hAnsi="XO Thames" w:cs="XO Thames" w:eastAsia="XO Thames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Культмаршрут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Музеи Москвы,С.-Петербурга, Тулы)</w:t>
            </w:r>
          </w:p>
        </w:tc>
        <w:tc>
          <w:tcPr>
            <w:tcW w:w="15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Блинцов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К.М.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XO Thames" w:hAnsi="XO Thames" w:cs="XO Thames" w:eastAsia="XO Thames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Mode="External" Target="https://videouroki.net/" Id="docRId3" Type="http://schemas.openxmlformats.org/officeDocument/2006/relationships/hyperlink" /><Relationship TargetMode="External" Target="https://videouroki.net/" Id="docRId7" Type="http://schemas.openxmlformats.org/officeDocument/2006/relationships/hyperlink" /><Relationship TargetMode="External" Target="https://vk.com/" Id="docRId10" Type="http://schemas.openxmlformats.org/officeDocument/2006/relationships/hyperlink" /><Relationship TargetMode="External" Target="http://koshki-mishki.ru/" Id="docRId2" Type="http://schemas.openxmlformats.org/officeDocument/2006/relationships/hyperlink" /><Relationship TargetMode="External" Target="https://videouroki.net/" Id="docRId6" Type="http://schemas.openxmlformats.org/officeDocument/2006/relationships/hyperlink" /><Relationship TargetMode="External" Target="https://infourok.ru/" Id="docRId1" Type="http://schemas.openxmlformats.org/officeDocument/2006/relationships/hyperlink" /><Relationship TargetMode="External" Target="http://www.igraemsa.ru/" Id="docRId11" Type="http://schemas.openxmlformats.org/officeDocument/2006/relationships/hyperlink" /><Relationship TargetMode="External" Target="http://koshki-mishki.ru/" Id="docRId5" Type="http://schemas.openxmlformats.org/officeDocument/2006/relationships/hyperlink" /><Relationship TargetMode="External" Target="https://infourok.ru/" Id="docRId9" Type="http://schemas.openxmlformats.org/officeDocument/2006/relationships/hyperlink" /><Relationship TargetMode="External" Target="https://schooldistance.ru/" Id="docRId0" Type="http://schemas.openxmlformats.org/officeDocument/2006/relationships/hyperlink" /><Relationship Target="numbering.xml" Id="docRId12" Type="http://schemas.openxmlformats.org/officeDocument/2006/relationships/numbering" /><Relationship TargetMode="External" Target="https://infourok.ru/" Id="docRId4" Type="http://schemas.openxmlformats.org/officeDocument/2006/relationships/hyperlink" /><Relationship TargetMode="External" Target="https://pochemu4ka.ru/" Id="docRId8" Type="http://schemas.openxmlformats.org/officeDocument/2006/relationships/hyperlink" /></Relationships>
</file>