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B7" w:rsidRPr="00C53FB7" w:rsidRDefault="00C53FB7" w:rsidP="00C53FB7">
      <w:pPr>
        <w:jc w:val="center"/>
        <w:rPr>
          <w:rFonts w:ascii="PT Astra Serif" w:hAnsi="PT Astra Serif"/>
          <w:b/>
          <w:sz w:val="28"/>
          <w:szCs w:val="28"/>
        </w:rPr>
      </w:pPr>
      <w:r w:rsidRPr="00C53FB7">
        <w:rPr>
          <w:rFonts w:ascii="PT Astra Serif" w:hAnsi="PT Astra Serif"/>
          <w:b/>
          <w:sz w:val="28"/>
          <w:szCs w:val="28"/>
        </w:rPr>
        <w:t xml:space="preserve">МЕТОДИКА ОТБОРА ДЕТЕЙ </w:t>
      </w:r>
      <w:r>
        <w:rPr>
          <w:rFonts w:ascii="PT Astra Serif" w:hAnsi="PT Astra Serif"/>
          <w:b/>
          <w:sz w:val="28"/>
          <w:szCs w:val="28"/>
        </w:rPr>
        <w:t>–</w:t>
      </w:r>
      <w:r w:rsidRPr="00C53FB7">
        <w:rPr>
          <w:rFonts w:ascii="PT Astra Serif" w:hAnsi="PT Astra Serif"/>
          <w:b/>
          <w:sz w:val="28"/>
          <w:szCs w:val="28"/>
        </w:rPr>
        <w:t xml:space="preserve"> УЧАСТНИКОВ</w:t>
      </w:r>
      <w:r>
        <w:rPr>
          <w:rFonts w:ascii="PT Astra Serif" w:hAnsi="PT Astra Serif"/>
          <w:b/>
          <w:sz w:val="28"/>
          <w:szCs w:val="28"/>
        </w:rPr>
        <w:t xml:space="preserve"> ОБЛАСТНОЙ </w:t>
      </w:r>
      <w:r w:rsidRPr="00C53FB7">
        <w:rPr>
          <w:rFonts w:ascii="PT Astra Serif" w:hAnsi="PT Astra Serif"/>
          <w:b/>
          <w:sz w:val="28"/>
          <w:szCs w:val="28"/>
        </w:rPr>
        <w:t>ПРОФИЛЬНО</w:t>
      </w:r>
      <w:r>
        <w:rPr>
          <w:rFonts w:ascii="PT Astra Serif" w:hAnsi="PT Astra Serif"/>
          <w:b/>
          <w:sz w:val="28"/>
          <w:szCs w:val="28"/>
        </w:rPr>
        <w:t>Й</w:t>
      </w:r>
      <w:r w:rsidRPr="00C53FB7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СМЕНЫ</w:t>
      </w:r>
    </w:p>
    <w:p w:rsidR="00C53FB7" w:rsidRDefault="00C53FB7" w:rsidP="00C53FB7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C53FB7">
        <w:rPr>
          <w:rFonts w:ascii="PT Astra Serif" w:hAnsi="PT Astra Serif"/>
          <w:sz w:val="28"/>
          <w:szCs w:val="28"/>
        </w:rPr>
        <w:t>1. Участниками профильной смены являются дети Тульской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области,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занимающиеся в объединениях туристско-краеведческой направленности.</w:t>
      </w:r>
    </w:p>
    <w:p w:rsidR="00C53FB7" w:rsidRDefault="00C53FB7" w:rsidP="00C53FB7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C53FB7">
        <w:rPr>
          <w:rFonts w:ascii="PT Astra Serif" w:hAnsi="PT Astra Serif"/>
          <w:sz w:val="28"/>
          <w:szCs w:val="28"/>
        </w:rPr>
        <w:t>2. От одного образовательного учреждения может быть представлено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не более двух групп (группа 1</w:t>
      </w:r>
      <w:r>
        <w:rPr>
          <w:rFonts w:ascii="PT Astra Serif" w:hAnsi="PT Astra Serif"/>
          <w:sz w:val="28"/>
          <w:szCs w:val="28"/>
        </w:rPr>
        <w:t>0-12</w:t>
      </w:r>
      <w:r w:rsidRPr="00C53FB7">
        <w:rPr>
          <w:rFonts w:ascii="PT Astra Serif" w:hAnsi="PT Astra Serif"/>
          <w:sz w:val="28"/>
          <w:szCs w:val="28"/>
        </w:rPr>
        <w:t xml:space="preserve"> человек</w:t>
      </w:r>
      <w:r w:rsidR="00B63E0C">
        <w:rPr>
          <w:rFonts w:ascii="PT Astra Serif" w:hAnsi="PT Astra Serif"/>
          <w:sz w:val="28"/>
          <w:szCs w:val="28"/>
        </w:rPr>
        <w:t xml:space="preserve"> по согласованию</w:t>
      </w:r>
      <w:r w:rsidRPr="00C53FB7">
        <w:rPr>
          <w:rFonts w:ascii="PT Astra Serif" w:hAnsi="PT Astra Serif"/>
          <w:sz w:val="28"/>
          <w:szCs w:val="28"/>
        </w:rPr>
        <w:t>).</w:t>
      </w:r>
    </w:p>
    <w:p w:rsidR="00C53FB7" w:rsidRDefault="00C53FB7" w:rsidP="00C53FB7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C53FB7">
        <w:rPr>
          <w:rFonts w:ascii="PT Astra Serif" w:hAnsi="PT Astra Serif"/>
          <w:sz w:val="28"/>
          <w:szCs w:val="28"/>
        </w:rPr>
        <w:t>3. Объединения (обучающиеся), принимающие активное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участие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подготовке и проведении областных мероприятий, проводимых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министерством образования Тульской области и государственным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образовательным учреждением дополнительного 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Тульской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области «Центр дополнительного образования детей» за учебный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год.</w:t>
      </w:r>
    </w:p>
    <w:p w:rsidR="00C53FB7" w:rsidRDefault="00C53FB7" w:rsidP="00C53FB7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C53FB7">
        <w:rPr>
          <w:rFonts w:ascii="PT Astra Serif" w:hAnsi="PT Astra Serif"/>
          <w:sz w:val="28"/>
          <w:szCs w:val="28"/>
        </w:rPr>
        <w:t>4. Участни</w:t>
      </w:r>
      <w:r>
        <w:rPr>
          <w:rFonts w:ascii="PT Astra Serif" w:hAnsi="PT Astra Serif"/>
          <w:sz w:val="28"/>
          <w:szCs w:val="28"/>
        </w:rPr>
        <w:t xml:space="preserve">ками профильной смены </w:t>
      </w:r>
      <w:r w:rsidRPr="00C53FB7">
        <w:rPr>
          <w:rFonts w:ascii="PT Astra Serif" w:hAnsi="PT Astra Serif"/>
          <w:sz w:val="28"/>
          <w:szCs w:val="28"/>
        </w:rPr>
        <w:t>являются победители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и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призеры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региональных и межрегиональных спортивных соревнованиях,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соревнованиях по туризму, спортивному ориентированию, «Школа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без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опасности» и других мероприятиях соответствующей направленности,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также объединения (обучающиеся), принимающие активное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участие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подготовке и проведении о</w:t>
      </w:r>
      <w:r>
        <w:rPr>
          <w:rFonts w:ascii="PT Astra Serif" w:hAnsi="PT Astra Serif"/>
          <w:sz w:val="28"/>
          <w:szCs w:val="28"/>
        </w:rPr>
        <w:t xml:space="preserve">бластных туристско-краеведческих </w:t>
      </w:r>
      <w:r w:rsidRPr="00C53FB7">
        <w:rPr>
          <w:rFonts w:ascii="PT Astra Serif" w:hAnsi="PT Astra Serif"/>
          <w:sz w:val="28"/>
          <w:szCs w:val="28"/>
        </w:rPr>
        <w:t>мероприятий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 xml:space="preserve">течение учебного года. </w:t>
      </w:r>
    </w:p>
    <w:p w:rsidR="00C53FB7" w:rsidRDefault="00C53FB7" w:rsidP="00C53FB7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C53FB7">
        <w:rPr>
          <w:rFonts w:ascii="PT Astra Serif" w:hAnsi="PT Astra Serif"/>
          <w:sz w:val="28"/>
          <w:szCs w:val="28"/>
        </w:rPr>
        <w:t>5. При наличии мест приглашаются победители и призеры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областных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конкурсных мероприятий, проводимых министерством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Тульской области и государственным образовательным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учреждением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дополнительного образования Тульской области «Центр дополнительного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образования детей» в течении учебного года.</w:t>
      </w:r>
    </w:p>
    <w:p w:rsidR="00E03A53" w:rsidRDefault="00C53FB7" w:rsidP="00C53FB7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C53FB7">
        <w:rPr>
          <w:rFonts w:ascii="PT Astra Serif" w:hAnsi="PT Astra Serif"/>
          <w:sz w:val="28"/>
          <w:szCs w:val="28"/>
        </w:rPr>
        <w:t>6. Состав участников утверждается приказом директора ГОУ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ДО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>ТО</w:t>
      </w:r>
      <w:r>
        <w:rPr>
          <w:rFonts w:ascii="PT Astra Serif" w:hAnsi="PT Astra Serif"/>
          <w:sz w:val="28"/>
          <w:szCs w:val="28"/>
        </w:rPr>
        <w:t xml:space="preserve"> </w:t>
      </w:r>
      <w:r w:rsidRPr="00C53FB7">
        <w:rPr>
          <w:rFonts w:ascii="PT Astra Serif" w:hAnsi="PT Astra Serif"/>
          <w:sz w:val="28"/>
          <w:szCs w:val="28"/>
        </w:rPr>
        <w:t xml:space="preserve">«Центр дополнительного образования детей». </w:t>
      </w:r>
    </w:p>
    <w:p w:rsidR="00C53FB7" w:rsidRPr="00C5249C" w:rsidRDefault="00C53FB7" w:rsidP="00C53FB7">
      <w:pPr>
        <w:spacing w:line="240" w:lineRule="auto"/>
        <w:ind w:left="-15" w:right="62" w:firstLine="15"/>
        <w:jc w:val="center"/>
        <w:rPr>
          <w:rFonts w:ascii="PT Astra Serif" w:hAnsi="PT Astra Serif"/>
          <w:b/>
          <w:sz w:val="28"/>
          <w:szCs w:val="28"/>
        </w:rPr>
      </w:pPr>
      <w:r w:rsidRPr="00C5249C">
        <w:rPr>
          <w:rFonts w:ascii="PT Astra Serif" w:hAnsi="PT Astra Serif"/>
          <w:b/>
          <w:sz w:val="28"/>
          <w:szCs w:val="28"/>
        </w:rPr>
        <w:t>КРИТЕРИИ ОТБОРА ГРУПП-УЧАСТНИКОВ ПРОГРАММЫ В ПРОФИЛЬНУЮ ТУРИСТСКО-КРАЕВЕДЧЕСКУЮ СМЕНУ</w:t>
      </w:r>
    </w:p>
    <w:p w:rsidR="00C53FB7" w:rsidRPr="00CD3D3E" w:rsidRDefault="00C53FB7" w:rsidP="00C53FB7">
      <w:pPr>
        <w:spacing w:after="0" w:line="240" w:lineRule="auto"/>
        <w:ind w:right="95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Группа</w:t>
      </w:r>
      <w:r w:rsidRPr="00CD3D3E">
        <w:rPr>
          <w:rFonts w:ascii="PT Astra Serif" w:hAnsi="PT Astra Serif"/>
          <w:sz w:val="28"/>
          <w:szCs w:val="28"/>
        </w:rPr>
        <w:t xml:space="preserve"> сформирован</w:t>
      </w:r>
      <w:r>
        <w:rPr>
          <w:rFonts w:ascii="PT Astra Serif" w:hAnsi="PT Astra Serif"/>
          <w:sz w:val="28"/>
          <w:szCs w:val="28"/>
        </w:rPr>
        <w:t>а</w:t>
      </w:r>
      <w:r w:rsidRPr="00CD3D3E">
        <w:rPr>
          <w:rFonts w:ascii="PT Astra Serif" w:hAnsi="PT Astra Serif"/>
          <w:sz w:val="28"/>
          <w:szCs w:val="28"/>
        </w:rPr>
        <w:t xml:space="preserve"> на базе образовательного учреждения Тульской области (до 3б);</w:t>
      </w:r>
    </w:p>
    <w:p w:rsidR="00C53FB7" w:rsidRPr="00CD3D3E" w:rsidRDefault="00C53FB7" w:rsidP="00C53FB7">
      <w:pPr>
        <w:pStyle w:val="a3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Группа</w:t>
      </w:r>
      <w:r w:rsidRPr="00CD3D3E">
        <w:rPr>
          <w:rFonts w:ascii="PT Astra Serif" w:hAnsi="PT Astra Serif"/>
          <w:sz w:val="28"/>
          <w:szCs w:val="28"/>
        </w:rPr>
        <w:t xml:space="preserve"> сформирован</w:t>
      </w:r>
      <w:r>
        <w:rPr>
          <w:rFonts w:ascii="PT Astra Serif" w:hAnsi="PT Astra Serif"/>
          <w:sz w:val="28"/>
          <w:szCs w:val="28"/>
        </w:rPr>
        <w:t>а</w:t>
      </w:r>
      <w:r w:rsidRPr="00CD3D3E">
        <w:rPr>
          <w:rFonts w:ascii="PT Astra Serif" w:hAnsi="PT Astra Serif"/>
          <w:sz w:val="28"/>
          <w:szCs w:val="28"/>
        </w:rPr>
        <w:t xml:space="preserve"> на базе ГОУ ДО ТО «ЦДОД» (до 2б);</w:t>
      </w:r>
    </w:p>
    <w:p w:rsidR="00C53FB7" w:rsidRPr="00CD3D3E" w:rsidRDefault="00C53FB7" w:rsidP="00C53FB7">
      <w:pPr>
        <w:spacing w:after="0" w:line="240" w:lineRule="auto"/>
        <w:ind w:right="95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Группа</w:t>
      </w:r>
      <w:r w:rsidRPr="00CD3D3E">
        <w:rPr>
          <w:rFonts w:ascii="PT Astra Serif" w:hAnsi="PT Astra Serif"/>
          <w:sz w:val="28"/>
          <w:szCs w:val="28"/>
        </w:rPr>
        <w:t xml:space="preserve"> (обучающийся) принимает участие в конкурсных мероприятиях министерства образования Тульской области, включенных в Календарь областных массовых мероприятий для детей и молодежи Тульской области (до 5б);</w:t>
      </w:r>
    </w:p>
    <w:p w:rsidR="00C53FB7" w:rsidRDefault="00C53FB7" w:rsidP="00C53FB7">
      <w:pPr>
        <w:spacing w:after="0" w:line="240" w:lineRule="auto"/>
        <w:ind w:right="95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Группа</w:t>
      </w:r>
      <w:r w:rsidRPr="00CD3D3E">
        <w:rPr>
          <w:rFonts w:ascii="PT Astra Serif" w:hAnsi="PT Astra Serif"/>
          <w:sz w:val="28"/>
          <w:szCs w:val="28"/>
        </w:rPr>
        <w:t xml:space="preserve"> (обучающийся) принимает участие в массовых мероприятиях ГОУ ДО ТО «ЦДОД» (до 5б);</w:t>
      </w:r>
    </w:p>
    <w:p w:rsidR="00C53FB7" w:rsidRPr="00CD3D3E" w:rsidRDefault="00C53FB7" w:rsidP="00C53FB7">
      <w:pPr>
        <w:spacing w:after="0" w:line="240" w:lineRule="auto"/>
        <w:ind w:right="95" w:firstLine="709"/>
        <w:jc w:val="both"/>
        <w:rPr>
          <w:rFonts w:ascii="PT Astra Serif" w:hAnsi="PT Astra Serif"/>
          <w:sz w:val="28"/>
          <w:szCs w:val="28"/>
        </w:rPr>
      </w:pPr>
      <w:r w:rsidRPr="00C5249C">
        <w:rPr>
          <w:rFonts w:ascii="PT Astra Serif" w:hAnsi="PT Astra Serif"/>
          <w:sz w:val="28"/>
          <w:szCs w:val="28"/>
        </w:rPr>
        <w:t>Группа</w:t>
      </w:r>
      <w:r w:rsidRPr="00CD3D3E">
        <w:rPr>
          <w:rFonts w:ascii="PT Astra Serif" w:hAnsi="PT Astra Serif"/>
          <w:sz w:val="28"/>
          <w:szCs w:val="28"/>
        </w:rPr>
        <w:t xml:space="preserve"> (обучающийся) занимает призовые места в конкурсны</w:t>
      </w:r>
      <w:r>
        <w:rPr>
          <w:rFonts w:ascii="PT Astra Serif" w:hAnsi="PT Astra Serif"/>
          <w:sz w:val="28"/>
          <w:szCs w:val="28"/>
        </w:rPr>
        <w:t>х</w:t>
      </w:r>
      <w:r w:rsidRPr="00CD3D3E">
        <w:rPr>
          <w:rFonts w:ascii="PT Astra Serif" w:hAnsi="PT Astra Serif"/>
          <w:sz w:val="28"/>
          <w:szCs w:val="28"/>
        </w:rPr>
        <w:t xml:space="preserve"> мероприятия</w:t>
      </w:r>
      <w:r>
        <w:rPr>
          <w:rFonts w:ascii="PT Astra Serif" w:hAnsi="PT Astra Serif"/>
          <w:sz w:val="28"/>
          <w:szCs w:val="28"/>
        </w:rPr>
        <w:t>х</w:t>
      </w:r>
      <w:r w:rsidRPr="00CD3D3E">
        <w:rPr>
          <w:rFonts w:ascii="PT Astra Serif" w:hAnsi="PT Astra Serif"/>
          <w:sz w:val="28"/>
          <w:szCs w:val="28"/>
        </w:rPr>
        <w:t xml:space="preserve"> министерства образования Тульской области, включенных в Календарь областных массовых мероприятий для детей и молодежи Тульской области</w:t>
      </w:r>
      <w:r>
        <w:rPr>
          <w:rFonts w:ascii="PT Astra Serif" w:hAnsi="PT Astra Serif"/>
          <w:sz w:val="28"/>
          <w:szCs w:val="28"/>
        </w:rPr>
        <w:t xml:space="preserve">, а также </w:t>
      </w:r>
      <w:r w:rsidRPr="00C5249C">
        <w:rPr>
          <w:rFonts w:ascii="PT Astra Serif" w:hAnsi="PT Astra Serif"/>
          <w:sz w:val="28"/>
          <w:szCs w:val="28"/>
        </w:rPr>
        <w:t xml:space="preserve">в межрегиональных спортивных соревнованиях, </w:t>
      </w:r>
      <w:r w:rsidRPr="00C5249C">
        <w:rPr>
          <w:rFonts w:ascii="PT Astra Serif" w:hAnsi="PT Astra Serif"/>
          <w:sz w:val="28"/>
          <w:szCs w:val="28"/>
        </w:rPr>
        <w:lastRenderedPageBreak/>
        <w:t>соревнованиях по туризму, спортивному ориентированию, «Школа безопасности»</w:t>
      </w:r>
      <w:r w:rsidRPr="00CD3D3E">
        <w:rPr>
          <w:rFonts w:ascii="PT Astra Serif" w:hAnsi="PT Astra Serif"/>
          <w:sz w:val="28"/>
          <w:szCs w:val="28"/>
        </w:rPr>
        <w:t xml:space="preserve"> (до</w:t>
      </w:r>
      <w:r>
        <w:rPr>
          <w:rFonts w:ascii="PT Astra Serif" w:hAnsi="PT Astra Serif"/>
          <w:sz w:val="28"/>
          <w:szCs w:val="28"/>
        </w:rPr>
        <w:t xml:space="preserve"> </w:t>
      </w:r>
      <w:r w:rsidRPr="00CD3D3E">
        <w:rPr>
          <w:rFonts w:ascii="PT Astra Serif" w:hAnsi="PT Astra Serif"/>
          <w:sz w:val="28"/>
          <w:szCs w:val="28"/>
        </w:rPr>
        <w:t>10 б);</w:t>
      </w:r>
    </w:p>
    <w:p w:rsidR="00C53FB7" w:rsidRPr="00CD3D3E" w:rsidRDefault="00C53FB7" w:rsidP="00C53FB7">
      <w:pPr>
        <w:spacing w:after="0" w:line="240" w:lineRule="auto"/>
        <w:ind w:right="95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Группа</w:t>
      </w:r>
      <w:r w:rsidRPr="00CD3D3E">
        <w:rPr>
          <w:rFonts w:ascii="PT Astra Serif" w:hAnsi="PT Astra Serif"/>
          <w:sz w:val="28"/>
          <w:szCs w:val="28"/>
        </w:rPr>
        <w:t xml:space="preserve"> (обучающийся) победитель и призёр конкурсных мероприятий регионального и Всероссийского уровня (до 5 б);</w:t>
      </w:r>
    </w:p>
    <w:p w:rsidR="00C53FB7" w:rsidRPr="00CD3D3E" w:rsidRDefault="00C53FB7" w:rsidP="00C53FB7">
      <w:pPr>
        <w:spacing w:after="0" w:line="240" w:lineRule="auto"/>
        <w:ind w:right="95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Группа</w:t>
      </w:r>
      <w:r w:rsidRPr="00CD3D3E">
        <w:rPr>
          <w:rFonts w:ascii="PT Astra Serif" w:hAnsi="PT Astra Serif"/>
          <w:sz w:val="28"/>
          <w:szCs w:val="28"/>
        </w:rPr>
        <w:t xml:space="preserve"> (обучающийся) активно пропагандирует </w:t>
      </w:r>
      <w:r>
        <w:rPr>
          <w:rFonts w:ascii="PT Astra Serif" w:hAnsi="PT Astra Serif"/>
          <w:sz w:val="28"/>
          <w:szCs w:val="28"/>
        </w:rPr>
        <w:t>туристско-краеведческую деятельность</w:t>
      </w:r>
      <w:r w:rsidRPr="00CD3D3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 образовательном учреждении, в муниципальном образовании (до 5б).</w:t>
      </w:r>
    </w:p>
    <w:p w:rsidR="00C53FB7" w:rsidRDefault="00C53FB7" w:rsidP="00C53FB7">
      <w:pPr>
        <w:spacing w:after="187" w:line="240" w:lineRule="auto"/>
        <w:ind w:right="62"/>
        <w:jc w:val="both"/>
        <w:rPr>
          <w:rFonts w:ascii="PT Astra Serif" w:hAnsi="PT Astra Serif"/>
          <w:b/>
          <w:sz w:val="28"/>
          <w:szCs w:val="28"/>
        </w:rPr>
      </w:pPr>
      <w:r w:rsidRPr="00C5249C">
        <w:rPr>
          <w:rFonts w:ascii="PT Astra Serif" w:hAnsi="PT Astra Serif"/>
          <w:sz w:val="28"/>
          <w:szCs w:val="28"/>
        </w:rPr>
        <w:t>В профильную смену туристско-краеведческой направленности зачисляются обучающиеся из муниципальных и государственных образовательных организаций, проживающие в городе Тула и Тульской области.</w:t>
      </w:r>
      <w:r w:rsidRPr="00C5249C">
        <w:rPr>
          <w:rFonts w:ascii="PT Astra Serif" w:hAnsi="PT Astra Serif"/>
          <w:b/>
          <w:sz w:val="28"/>
          <w:szCs w:val="28"/>
        </w:rPr>
        <w:t xml:space="preserve"> </w:t>
      </w:r>
    </w:p>
    <w:p w:rsidR="00C53FB7" w:rsidRPr="00C53FB7" w:rsidRDefault="00C53FB7" w:rsidP="00C53FB7">
      <w:pPr>
        <w:spacing w:after="187" w:line="240" w:lineRule="auto"/>
        <w:ind w:right="62" w:firstLine="709"/>
        <w:jc w:val="both"/>
        <w:rPr>
          <w:rFonts w:ascii="PT Astra Serif" w:hAnsi="PT Astra Serif"/>
          <w:b/>
          <w:sz w:val="28"/>
          <w:szCs w:val="28"/>
        </w:rPr>
      </w:pPr>
      <w:r w:rsidRPr="00C53FB7">
        <w:rPr>
          <w:rFonts w:ascii="PT Astra Serif" w:hAnsi="PT Astra Serif"/>
          <w:sz w:val="28"/>
          <w:szCs w:val="28"/>
        </w:rPr>
        <w:t>Срок приёма заявок в 202</w:t>
      </w:r>
      <w:r>
        <w:rPr>
          <w:rFonts w:ascii="PT Astra Serif" w:hAnsi="PT Astra Serif"/>
          <w:sz w:val="28"/>
          <w:szCs w:val="28"/>
        </w:rPr>
        <w:t>6</w:t>
      </w:r>
      <w:r w:rsidRPr="00C53FB7">
        <w:rPr>
          <w:rFonts w:ascii="PT Astra Serif" w:hAnsi="PT Astra Serif"/>
          <w:sz w:val="28"/>
          <w:szCs w:val="28"/>
        </w:rPr>
        <w:t>-202</w:t>
      </w:r>
      <w:r>
        <w:rPr>
          <w:rFonts w:ascii="PT Astra Serif" w:hAnsi="PT Astra Serif"/>
          <w:sz w:val="28"/>
          <w:szCs w:val="28"/>
        </w:rPr>
        <w:t>7 учебном году с 01</w:t>
      </w:r>
      <w:r w:rsidRPr="00C53FB7">
        <w:rPr>
          <w:rFonts w:ascii="PT Astra Serif" w:hAnsi="PT Astra Serif"/>
          <w:sz w:val="28"/>
          <w:szCs w:val="28"/>
        </w:rPr>
        <w:t>.0</w:t>
      </w:r>
      <w:r>
        <w:rPr>
          <w:rFonts w:ascii="PT Astra Serif" w:hAnsi="PT Astra Serif"/>
          <w:sz w:val="28"/>
          <w:szCs w:val="28"/>
        </w:rPr>
        <w:t>9</w:t>
      </w:r>
      <w:r w:rsidRPr="00C53FB7">
        <w:rPr>
          <w:rFonts w:ascii="PT Astra Serif" w:hAnsi="PT Astra Serif"/>
          <w:sz w:val="28"/>
          <w:szCs w:val="28"/>
        </w:rPr>
        <w:t>.202</w:t>
      </w:r>
      <w:r>
        <w:rPr>
          <w:rFonts w:ascii="PT Astra Serif" w:hAnsi="PT Astra Serif"/>
          <w:sz w:val="28"/>
          <w:szCs w:val="28"/>
        </w:rPr>
        <w:t xml:space="preserve">6 </w:t>
      </w:r>
      <w:r w:rsidRPr="00C53FB7">
        <w:rPr>
          <w:rFonts w:ascii="PT Astra Serif" w:hAnsi="PT Astra Serif"/>
          <w:sz w:val="28"/>
          <w:szCs w:val="28"/>
        </w:rPr>
        <w:t>по</w:t>
      </w:r>
      <w:r w:rsidR="00B63E0C">
        <w:rPr>
          <w:rFonts w:ascii="PT Astra Serif" w:hAnsi="PT Astra Serif"/>
          <w:sz w:val="28"/>
          <w:szCs w:val="28"/>
        </w:rPr>
        <w:t xml:space="preserve"> 01</w:t>
      </w:r>
      <w:r>
        <w:rPr>
          <w:rFonts w:ascii="PT Astra Serif" w:hAnsi="PT Astra Serif"/>
          <w:sz w:val="28"/>
          <w:szCs w:val="28"/>
        </w:rPr>
        <w:t>.10</w:t>
      </w:r>
      <w:r w:rsidRPr="00C53FB7">
        <w:rPr>
          <w:rFonts w:ascii="PT Astra Serif" w:hAnsi="PT Astra Serif"/>
          <w:sz w:val="28"/>
          <w:szCs w:val="28"/>
        </w:rPr>
        <w:t>.202</w:t>
      </w:r>
      <w:r>
        <w:rPr>
          <w:rFonts w:ascii="PT Astra Serif" w:hAnsi="PT Astra Serif"/>
          <w:sz w:val="28"/>
          <w:szCs w:val="28"/>
        </w:rPr>
        <w:t>6</w:t>
      </w:r>
      <w:r w:rsidRPr="00C53FB7">
        <w:rPr>
          <w:rFonts w:ascii="PT Astra Serif" w:hAnsi="PT Astra Serif"/>
          <w:sz w:val="28"/>
          <w:szCs w:val="28"/>
        </w:rPr>
        <w:t>г.</w:t>
      </w:r>
    </w:p>
    <w:p w:rsidR="00C53FB7" w:rsidRPr="00C53FB7" w:rsidRDefault="00C53FB7" w:rsidP="00C53FB7">
      <w:pPr>
        <w:spacing w:after="187" w:line="240" w:lineRule="auto"/>
        <w:ind w:right="62"/>
        <w:jc w:val="both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sectPr w:rsidR="00C53FB7" w:rsidRPr="00C53FB7" w:rsidSect="00C53FB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0C"/>
    <w:rsid w:val="000A110C"/>
    <w:rsid w:val="00B63E0C"/>
    <w:rsid w:val="00C53FB7"/>
    <w:rsid w:val="00E0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A9A6"/>
  <w15:chartTrackingRefBased/>
  <w15:docId w15:val="{2CC708D9-B9DF-403F-8400-30676140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C53FB7"/>
    <w:pPr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2026-09-03T10:45:00Z</dcterms:created>
  <dcterms:modified xsi:type="dcterms:W3CDTF">2026-09-03T12:07:00Z</dcterms:modified>
</cp:coreProperties>
</file>